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5-73-56/2017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  21 февраля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</w:t>
      </w:r>
      <w:r>
        <w:t xml:space="preserve"> 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Городний</w:t>
      </w:r>
      <w:r>
        <w:t xml:space="preserve"> Владимира Анатольевича, паспортные дан</w:t>
      </w:r>
      <w:r>
        <w:t>ные, гражданина РФ,  ... адрес, ранее  привлекавшегося к административной ответственности,</w:t>
      </w:r>
    </w:p>
    <w:p w:rsidR="00A77B3E">
      <w:r>
        <w:t>У С Т А Н О В И Л:</w:t>
      </w:r>
    </w:p>
    <w:p w:rsidR="00A77B3E">
      <w:r>
        <w:t>Городний</w:t>
      </w:r>
      <w:r>
        <w:t xml:space="preserve"> В.А. постановлением по делу об административном правонарушении от дата был привлечен к административной ответственности по  ч. 1 ст. 12.8</w:t>
      </w:r>
      <w:r>
        <w:t xml:space="preserve">  </w:t>
      </w:r>
      <w:r>
        <w:t>КоАП</w:t>
      </w:r>
      <w:r>
        <w:t xml:space="preserve"> РФ и на него был наложен административный штраф в размере сумма. Однако в установленный законом срок </w:t>
      </w:r>
      <w:r>
        <w:t>Городний</w:t>
      </w:r>
      <w:r>
        <w:t xml:space="preserve"> В.А.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</w:t>
      </w:r>
      <w:r>
        <w:t xml:space="preserve">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Городний</w:t>
      </w:r>
      <w:r>
        <w:t xml:space="preserve"> В.А.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</w:t>
      </w:r>
      <w:r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</w:t>
      </w:r>
      <w:r>
        <w:t xml:space="preserve">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>
      <w:r>
        <w:t xml:space="preserve">Протокол в отношении </w:t>
      </w:r>
      <w:r>
        <w:t>Городний</w:t>
      </w:r>
      <w:r>
        <w:t xml:space="preserve"> В.А.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</w:t>
      </w:r>
      <w:r>
        <w:t>Городний</w:t>
      </w:r>
      <w:r>
        <w:t xml:space="preserve"> В.А. не заявил, вину признал.</w:t>
      </w:r>
    </w:p>
    <w:p w:rsidR="00A77B3E">
      <w:r>
        <w:t xml:space="preserve">          Вина подтверждается: протоколом  об а</w:t>
      </w:r>
      <w:r>
        <w:t>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Городний</w:t>
      </w:r>
      <w:r>
        <w:t xml:space="preserve"> В.А. в совершении административного правонаруш</w:t>
      </w:r>
      <w:r>
        <w:t xml:space="preserve">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>На  ос</w:t>
      </w:r>
      <w:r>
        <w:t xml:space="preserve">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Городний</w:t>
      </w:r>
      <w:r>
        <w:t xml:space="preserve"> Владимира Анатольевича виновным в совершении административного правонарушения, преду</w:t>
      </w:r>
      <w:r>
        <w:t xml:space="preserve">смотренного ч. 1 ст. 20.25 </w:t>
      </w:r>
      <w:r>
        <w:t>КоАП</w:t>
      </w:r>
      <w:r>
        <w:t xml:space="preserve"> РФ и подвергнуть административному наказанию в виде тридцати часов обязательных работ.</w:t>
      </w:r>
    </w:p>
    <w:p w:rsidR="00A77B3E">
      <w:r>
        <w:t>В случае уклонения от отбытия обязательных работ возбуждается дело об административном правонарушении, предусмотренном ч. 4 ст. 20.25 Код</w:t>
      </w:r>
      <w:r>
        <w:t>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</w:t>
      </w:r>
      <w:r>
        <w:t xml:space="preserve">надцати суток.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</w:t>
      </w:r>
      <w:r>
        <w:t>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B435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589"/>
    <w:rsid w:val="003D5690"/>
    <w:rsid w:val="00A77B3E"/>
    <w:rsid w:val="00B43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5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