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7135F">
      <w:pPr>
        <w:ind w:firstLine="709"/>
        <w:jc w:val="right"/>
      </w:pPr>
      <w:r>
        <w:rPr>
          <w:sz w:val="26"/>
        </w:rPr>
        <w:t>Дело № 5-73-59/2023</w:t>
      </w:r>
    </w:p>
    <w:p w:rsidR="00CC3A1F">
      <w:pPr>
        <w:jc w:val="center"/>
        <w:rPr>
          <w:sz w:val="26"/>
        </w:rPr>
      </w:pPr>
    </w:p>
    <w:p w:rsidR="0047135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C3A1F">
      <w:pPr>
        <w:jc w:val="both"/>
        <w:rPr>
          <w:sz w:val="26"/>
        </w:rPr>
      </w:pPr>
    </w:p>
    <w:p w:rsidR="0047135F">
      <w:pPr>
        <w:jc w:val="both"/>
      </w:pPr>
      <w:r>
        <w:rPr>
          <w:sz w:val="26"/>
        </w:rPr>
        <w:t xml:space="preserve">14 февраля 2023 года     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CC3A1F">
      <w:pPr>
        <w:ind w:firstLine="720"/>
        <w:jc w:val="both"/>
        <w:rPr>
          <w:sz w:val="26"/>
        </w:rPr>
      </w:pPr>
    </w:p>
    <w:p w:rsidR="0047135F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ОСП по адрес и адрес ГУФССП России по адрес и адрес </w:t>
      </w:r>
      <w:r>
        <w:rPr>
          <w:spacing w:val="-4"/>
          <w:sz w:val="26"/>
        </w:rPr>
        <w:t>в отношении:</w:t>
      </w:r>
    </w:p>
    <w:p w:rsidR="0047135F">
      <w:pPr>
        <w:ind w:firstLine="708"/>
        <w:jc w:val="both"/>
      </w:pPr>
      <w:r>
        <w:rPr>
          <w:sz w:val="26"/>
        </w:rPr>
        <w:t>Тамбовцева Д.Н.</w:t>
      </w:r>
      <w:r>
        <w:rPr>
          <w:sz w:val="26"/>
        </w:rPr>
        <w:t xml:space="preserve">, паспортные данные, гражданина РФ, паспортные данные, имеющего среднее образование, холостого, не имеющего на </w:t>
      </w:r>
      <w:r>
        <w:rPr>
          <w:sz w:val="26"/>
        </w:rPr>
        <w:t xml:space="preserve">иждивении несовершеннолетних детей, не работающего, зарегистрированного и проживающего по адресу: адрес, ранее привлекаемого к административной ответственности, </w:t>
      </w:r>
    </w:p>
    <w:p w:rsidR="0047135F">
      <w:pPr>
        <w:jc w:val="center"/>
      </w:pPr>
      <w:r>
        <w:rPr>
          <w:spacing w:val="-8"/>
          <w:sz w:val="26"/>
        </w:rPr>
        <w:t>УСТАНОВИЛ:</w:t>
      </w:r>
    </w:p>
    <w:p w:rsidR="0047135F">
      <w:pPr>
        <w:ind w:firstLine="708"/>
        <w:jc w:val="both"/>
      </w:pPr>
      <w:r>
        <w:rPr>
          <w:sz w:val="26"/>
        </w:rPr>
        <w:t xml:space="preserve">Тамбовцев Д.Н.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</w:t>
      </w:r>
      <w:r>
        <w:rPr>
          <w:sz w:val="26"/>
        </w:rPr>
        <w:t>л привлечен к административной ответственности по ст. 6.9 ч.1 КоАП РФ и на него был наложен административный штраф в размере сумма. Однако в установленный законом срок Тамбовцев Д.Н. штраф не уплатил, тем самым совершил административное правонарушение, пре</w:t>
      </w:r>
      <w:r>
        <w:rPr>
          <w:sz w:val="26"/>
        </w:rPr>
        <w:t xml:space="preserve">дусмотренное ч. 1 ст. 20.25 КоАП РФ. </w:t>
      </w:r>
    </w:p>
    <w:p w:rsidR="0047135F" w:rsidP="00CC3A1F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Тамбовцев Д.Н. указанный штраф не оплатил.</w:t>
      </w:r>
    </w:p>
    <w:p w:rsidR="0047135F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</w:t>
      </w:r>
      <w:r>
        <w:rPr>
          <w:sz w:val="26"/>
        </w:rP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</w:t>
      </w:r>
      <w:r>
        <w:rPr>
          <w:sz w:val="26"/>
        </w:rPr>
        <w:t xml:space="preserve">екса. </w:t>
      </w:r>
    </w:p>
    <w:p w:rsidR="0047135F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</w:t>
      </w:r>
      <w:r>
        <w:rPr>
          <w:sz w:val="26"/>
        </w:rPr>
        <w:t xml:space="preserve"> до пятнадцати суток, либо обязательные работы на срок до пятидесяти часов.</w:t>
      </w:r>
    </w:p>
    <w:p w:rsidR="0047135F">
      <w:pPr>
        <w:ind w:firstLine="708"/>
        <w:jc w:val="both"/>
      </w:pPr>
      <w:r>
        <w:rPr>
          <w:sz w:val="26"/>
        </w:rPr>
        <w:t>Протокол в отношении Тамбовцева Д.Н. по ч. 1 ст. 20.25 КоАП РФ был составлен дата в сроки, установленные ст. 4.5 КоАП РФ. Ходатайств Тамбовцев Д.Н. не заявил, вину признал.</w:t>
      </w:r>
    </w:p>
    <w:p w:rsidR="0047135F" w:rsidP="00CC3A1F">
      <w:pPr>
        <w:ind w:firstLine="708"/>
        <w:jc w:val="both"/>
      </w:pPr>
      <w:r>
        <w:rPr>
          <w:sz w:val="26"/>
        </w:rPr>
        <w:t>Вина по</w:t>
      </w:r>
      <w:r>
        <w:rPr>
          <w:sz w:val="26"/>
        </w:rPr>
        <w:t xml:space="preserve">дтверждается: протоколом об административном правонарушении от дата, копией постановления об административном правонарушении от дата, копией постановления о возбуждении исполнительного производства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47135F" w:rsidP="00CC3A1F">
      <w:pPr>
        <w:ind w:firstLine="708"/>
        <w:jc w:val="both"/>
      </w:pPr>
      <w:r>
        <w:rPr>
          <w:sz w:val="26"/>
        </w:rPr>
        <w:t>Таким образом, мировой судья считает, что вина Там</w:t>
      </w:r>
      <w:r>
        <w:rPr>
          <w:sz w:val="26"/>
        </w:rPr>
        <w:t xml:space="preserve">бовцева Д.Н.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47135F">
      <w:pPr>
        <w:spacing w:line="260" w:lineRule="atLeast"/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суд признает признание им вины.</w:t>
      </w:r>
    </w:p>
    <w:p w:rsidR="0047135F">
      <w:pPr>
        <w:ind w:firstLine="708"/>
        <w:jc w:val="both"/>
      </w:pPr>
      <w:r>
        <w:rPr>
          <w:sz w:val="26"/>
        </w:rPr>
        <w:t>Обстоятельств, отяг</w:t>
      </w:r>
      <w:r>
        <w:rPr>
          <w:sz w:val="26"/>
        </w:rPr>
        <w:t>чающих административную ответственность мировым судьей не установлено</w:t>
      </w:r>
      <w:r>
        <w:rPr>
          <w:sz w:val="26"/>
        </w:rPr>
        <w:t xml:space="preserve">. </w:t>
      </w:r>
    </w:p>
    <w:p w:rsidR="0047135F">
      <w:pPr>
        <w:ind w:firstLine="708"/>
        <w:jc w:val="both"/>
      </w:pPr>
      <w:r>
        <w:rPr>
          <w:sz w:val="26"/>
        </w:rPr>
        <w:t>Принимая во внимание материальное положение Тамбовцева Д.Н., учитывая данные о его личности, ранее привлекался к административной ответственности, мировой судья считает возможным назна</w:t>
      </w:r>
      <w:r>
        <w:rPr>
          <w:sz w:val="26"/>
        </w:rPr>
        <w:t>чить ему административное наказание в виде обязательных работ.</w:t>
      </w:r>
    </w:p>
    <w:p w:rsidR="0047135F" w:rsidP="00CC3A1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47135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47135F">
      <w:pPr>
        <w:ind w:firstLine="708"/>
        <w:jc w:val="both"/>
      </w:pPr>
      <w:r>
        <w:rPr>
          <w:sz w:val="26"/>
        </w:rPr>
        <w:t>Признать Тамбовцева Д.Н.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</w:t>
      </w:r>
      <w:r>
        <w:rPr>
          <w:sz w:val="26"/>
        </w:rPr>
        <w:t>ушения, предусмотренного ч. 1 ст. 20.25 КоАП РФ и подвергнуть административному наказанию в виде обязательных работ на срок 30 (тридцать) часов.</w:t>
      </w:r>
    </w:p>
    <w:p w:rsidR="0047135F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</w:t>
      </w:r>
      <w:r>
        <w:rPr>
          <w:sz w:val="26"/>
        </w:rPr>
        <w:t>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</w:t>
      </w:r>
      <w:r>
        <w:rPr>
          <w:sz w:val="26"/>
        </w:rPr>
        <w:t xml:space="preserve">ивный арест на срок до пятнадцати суток. </w:t>
      </w:r>
    </w:p>
    <w:p w:rsidR="0047135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</w:t>
      </w:r>
      <w:r>
        <w:rPr>
          <w:sz w:val="26"/>
        </w:rPr>
        <w:t>я или получения копии постановления.</w:t>
      </w:r>
    </w:p>
    <w:p w:rsidR="00CC3A1F">
      <w:pPr>
        <w:jc w:val="center"/>
        <w:rPr>
          <w:sz w:val="26"/>
        </w:rPr>
      </w:pPr>
    </w:p>
    <w:p w:rsidR="0047135F">
      <w:pPr>
        <w:jc w:val="center"/>
      </w:pPr>
      <w:r>
        <w:rPr>
          <w:sz w:val="26"/>
        </w:rPr>
        <w:t xml:space="preserve">Мировой судья                                                                              </w:t>
      </w:r>
      <w:r>
        <w:rPr>
          <w:sz w:val="26"/>
        </w:rPr>
        <w:t>Васильев В.А.</w:t>
      </w:r>
    </w:p>
    <w:p w:rsidR="0047135F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5F"/>
    <w:rsid w:val="0047135F"/>
    <w:rsid w:val="00CC3A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