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2A72CF">
      <w:pPr>
        <w:jc w:val="right"/>
      </w:pPr>
      <w:r>
        <w:rPr>
          <w:sz w:val="27"/>
        </w:rPr>
        <w:t xml:space="preserve">Дело № 5-73-62/2019 </w:t>
      </w:r>
    </w:p>
    <w:p w:rsidR="002A72CF">
      <w:pPr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9416F3">
      <w:pPr>
        <w:ind w:firstLine="708"/>
        <w:rPr>
          <w:sz w:val="27"/>
        </w:rPr>
      </w:pPr>
    </w:p>
    <w:p w:rsidR="002A72CF" w:rsidRPr="009416F3" w:rsidP="009416F3">
      <w:pPr>
        <w:ind w:firstLine="708"/>
        <w:rPr>
          <w:sz w:val="27"/>
        </w:rPr>
      </w:pPr>
      <w:r>
        <w:rPr>
          <w:sz w:val="27"/>
        </w:rPr>
        <w:t xml:space="preserve">01 апреля 2019 года                                                                                </w:t>
      </w:r>
      <w:r>
        <w:rPr>
          <w:sz w:val="27"/>
        </w:rPr>
        <w:t>г</w:t>
      </w:r>
      <w:r>
        <w:rPr>
          <w:sz w:val="27"/>
        </w:rPr>
        <w:t>. Саки</w:t>
      </w:r>
    </w:p>
    <w:p w:rsidR="009416F3">
      <w:pPr>
        <w:ind w:firstLine="708"/>
        <w:jc w:val="both"/>
        <w:rPr>
          <w:sz w:val="27"/>
        </w:rPr>
      </w:pPr>
    </w:p>
    <w:p w:rsidR="002A72CF">
      <w:pPr>
        <w:ind w:firstLine="708"/>
        <w:jc w:val="both"/>
      </w:pPr>
      <w:r>
        <w:rPr>
          <w:sz w:val="27"/>
        </w:rPr>
        <w:t xml:space="preserve">Мировой судья судебного участка № 73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7"/>
        </w:rPr>
        <w:t>об административном правонарушении, поступившие из отдела ГИБДД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</w:t>
      </w:r>
      <w:r>
        <w:rPr>
          <w:spacing w:val="-4"/>
          <w:sz w:val="27"/>
        </w:rPr>
        <w:t>в отношении:</w:t>
      </w:r>
    </w:p>
    <w:p w:rsidR="002A72CF" w:rsidP="009416F3">
      <w:pPr>
        <w:ind w:firstLine="708"/>
        <w:jc w:val="both"/>
      </w:pPr>
      <w:r>
        <w:rPr>
          <w:sz w:val="27"/>
        </w:rPr>
        <w:t>Засеева</w:t>
      </w:r>
      <w:r>
        <w:rPr>
          <w:sz w:val="27"/>
        </w:rPr>
        <w:t xml:space="preserve"> Т.Г. </w:t>
      </w:r>
      <w:r>
        <w:rPr>
          <w:sz w:val="27"/>
        </w:rPr>
        <w:t>о привлечении его к административной ответственности за правонарушение, предусмотренное ст. 12.15 ч. 4 Кодекса Российской Федерации об админист</w:t>
      </w:r>
      <w:r>
        <w:rPr>
          <w:sz w:val="27"/>
        </w:rPr>
        <w:t xml:space="preserve">ративных правонарушениях, </w:t>
      </w:r>
    </w:p>
    <w:p w:rsidR="002A72CF" w:rsidP="009416F3">
      <w:pPr>
        <w:jc w:val="center"/>
      </w:pPr>
      <w:r>
        <w:rPr>
          <w:sz w:val="27"/>
        </w:rPr>
        <w:t>УСТАНОВИЛ:</w:t>
      </w:r>
    </w:p>
    <w:p w:rsidR="002A72CF" w:rsidP="009416F3">
      <w:pPr>
        <w:ind w:firstLine="708"/>
        <w:jc w:val="both"/>
      </w:pPr>
      <w:r>
        <w:rPr>
          <w:sz w:val="27"/>
        </w:rPr>
        <w:t>Засеев</w:t>
      </w:r>
      <w:r>
        <w:rPr>
          <w:sz w:val="27"/>
        </w:rPr>
        <w:t xml:space="preserve"> Т.Г.</w:t>
      </w:r>
      <w:r>
        <w:rPr>
          <w:sz w:val="27"/>
        </w:rPr>
        <w:t>, управляя транспортным средством – автомобилем</w:t>
      </w:r>
      <w:r>
        <w:rPr>
          <w:sz w:val="27"/>
        </w:rPr>
        <w:t>, в нарушение требований п. 1.3 ПДД РФ, требований дорожной разметки 1.1, выехал на полосу, предназначенную для встречного движения с пересечением сплошной л</w:t>
      </w:r>
      <w:r>
        <w:rPr>
          <w:sz w:val="27"/>
        </w:rPr>
        <w:t>инии дорожной разметки.</w:t>
      </w:r>
    </w:p>
    <w:p w:rsidR="002A72CF">
      <w:pPr>
        <w:ind w:firstLine="708"/>
        <w:jc w:val="both"/>
      </w:pPr>
      <w:r>
        <w:rPr>
          <w:sz w:val="27"/>
        </w:rPr>
        <w:t xml:space="preserve">В судебное заседание </w:t>
      </w:r>
      <w:r>
        <w:rPr>
          <w:sz w:val="27"/>
        </w:rPr>
        <w:t>Засеев</w:t>
      </w:r>
      <w:r>
        <w:rPr>
          <w:sz w:val="27"/>
        </w:rPr>
        <w:t xml:space="preserve"> Т.Г. не явился, в деле имеется телефонограмма об </w:t>
      </w:r>
      <w:r>
        <w:rPr>
          <w:sz w:val="27"/>
        </w:rPr>
        <w:t>извещении</w:t>
      </w:r>
      <w:r>
        <w:rPr>
          <w:sz w:val="27"/>
        </w:rPr>
        <w:t xml:space="preserve"> о дате и времени рассмотрения дела, что является надлежащим извещением. </w:t>
      </w:r>
    </w:p>
    <w:p w:rsidR="002A72CF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2 ст. 25.1 </w:t>
      </w:r>
      <w:r>
        <w:rPr>
          <w:sz w:val="27"/>
        </w:rPr>
        <w:t>КоАП</w:t>
      </w:r>
      <w:r>
        <w:rPr>
          <w:sz w:val="27"/>
        </w:rPr>
        <w:t xml:space="preserve"> РФ в отсутствие указанного лица дело</w:t>
      </w:r>
      <w:r>
        <w:rPr>
          <w:sz w:val="27"/>
        </w:rPr>
        <w:t xml:space="preserve">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</w:t>
      </w:r>
      <w:r>
        <w:rPr>
          <w:sz w:val="27"/>
        </w:rPr>
        <w:t xml:space="preserve"> указанных обстоятельствах мировой судья считает </w:t>
      </w:r>
      <w:r>
        <w:rPr>
          <w:sz w:val="27"/>
        </w:rPr>
        <w:t>возможным</w:t>
      </w:r>
      <w:r>
        <w:rPr>
          <w:sz w:val="27"/>
        </w:rPr>
        <w:t xml:space="preserve"> рассмотреть дело в отсутствие не явившегося лица, привлекаемого к административной.</w:t>
      </w:r>
    </w:p>
    <w:p w:rsidR="002A72CF">
      <w:pPr>
        <w:ind w:firstLine="708"/>
        <w:jc w:val="both"/>
      </w:pPr>
      <w:r>
        <w:rPr>
          <w:sz w:val="27"/>
        </w:rPr>
        <w:t xml:space="preserve">Изучив материалы дела, суд пришел к выводу о наличии в действиях </w:t>
      </w:r>
      <w:r>
        <w:rPr>
          <w:sz w:val="27"/>
        </w:rPr>
        <w:t>Засеева</w:t>
      </w:r>
      <w:r>
        <w:rPr>
          <w:sz w:val="27"/>
        </w:rPr>
        <w:t xml:space="preserve"> Т.Г. состава правонарушения, предусмотре</w:t>
      </w:r>
      <w:r>
        <w:rPr>
          <w:sz w:val="27"/>
        </w:rPr>
        <w:t xml:space="preserve">нного ст. 12.15 ч.4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2A72CF" w:rsidP="009416F3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82 АП 024037 </w:t>
      </w:r>
      <w:r>
        <w:rPr>
          <w:sz w:val="27"/>
        </w:rPr>
        <w:t xml:space="preserve">он был составлен в отношении </w:t>
      </w:r>
      <w:r>
        <w:rPr>
          <w:sz w:val="27"/>
        </w:rPr>
        <w:t>Засеева</w:t>
      </w:r>
      <w:r>
        <w:rPr>
          <w:sz w:val="27"/>
        </w:rPr>
        <w:t xml:space="preserve"> Т.Г. за то, что </w:t>
      </w:r>
      <w:r>
        <w:rPr>
          <w:sz w:val="27"/>
        </w:rPr>
        <w:t>он</w:t>
      </w:r>
      <w:r>
        <w:rPr>
          <w:sz w:val="27"/>
        </w:rPr>
        <w:t xml:space="preserve"> </w:t>
      </w:r>
      <w:r>
        <w:rPr>
          <w:sz w:val="27"/>
        </w:rPr>
        <w:t>управляя транспортным средством – автомобилем</w:t>
      </w:r>
      <w:r>
        <w:rPr>
          <w:sz w:val="27"/>
        </w:rPr>
        <w:t xml:space="preserve">, в нарушение требований </w:t>
      </w:r>
      <w:r>
        <w:rPr>
          <w:sz w:val="27"/>
        </w:rPr>
        <w:t xml:space="preserve">п. 1.3 ПДД РФ, требований дорожной разметки 1.1, выехал на полосу, предназначенную для встречного движения с пересечением сплошной линии дорожной разметки. </w:t>
      </w:r>
    </w:p>
    <w:p w:rsidR="002A72CF" w:rsidP="009416F3">
      <w:pPr>
        <w:ind w:firstLine="708"/>
        <w:jc w:val="both"/>
      </w:pPr>
      <w:r>
        <w:rPr>
          <w:sz w:val="27"/>
        </w:rPr>
        <w:t xml:space="preserve">Обстоятельства выезда </w:t>
      </w:r>
      <w:r>
        <w:rPr>
          <w:sz w:val="27"/>
        </w:rPr>
        <w:t>Засеевым</w:t>
      </w:r>
      <w:r>
        <w:rPr>
          <w:sz w:val="27"/>
        </w:rPr>
        <w:t xml:space="preserve"> Т.Г.</w:t>
      </w:r>
      <w:r>
        <w:rPr>
          <w:sz w:val="27"/>
        </w:rPr>
        <w:t>, в нарушение ПДД РФ на полосу, предназначенную для встречно</w:t>
      </w:r>
      <w:r>
        <w:rPr>
          <w:sz w:val="27"/>
        </w:rPr>
        <w:t>го движения, о которых идет речь в протоколе об административном правонарушении, подтверждаются видеозаписью, из которой усматривается совершение им маневра выезда на полосу, предназначенную для встречного движения, с пересечением сплошной линии дорожной р</w:t>
      </w:r>
      <w:r>
        <w:rPr>
          <w:sz w:val="27"/>
        </w:rPr>
        <w:t>азметки.</w:t>
      </w:r>
    </w:p>
    <w:p w:rsidR="002A72CF" w:rsidP="009416F3">
      <w:pPr>
        <w:ind w:firstLine="708"/>
        <w:jc w:val="both"/>
      </w:pPr>
      <w:r>
        <w:rPr>
          <w:sz w:val="27"/>
        </w:rPr>
        <w:t xml:space="preserve">При таких обстоятельствах в действиях </w:t>
      </w:r>
      <w:r>
        <w:rPr>
          <w:sz w:val="27"/>
        </w:rPr>
        <w:t>Засеева</w:t>
      </w:r>
      <w:r>
        <w:rPr>
          <w:sz w:val="27"/>
        </w:rPr>
        <w:t xml:space="preserve"> Т.Г. имеется состав правонарушения, предусмотренного ст. 12.15 ч.4 </w:t>
      </w:r>
      <w:r>
        <w:rPr>
          <w:sz w:val="27"/>
        </w:rPr>
        <w:t>КоАП</w:t>
      </w:r>
      <w:r>
        <w:rPr>
          <w:sz w:val="27"/>
        </w:rPr>
        <w:t xml:space="preserve"> РФ, а именно выезд в нарушение Правил дорожного движения на полосу, предназначенную для встречного движения за исключением случае</w:t>
      </w:r>
      <w:r>
        <w:rPr>
          <w:sz w:val="27"/>
        </w:rPr>
        <w:t xml:space="preserve">в, предусмотренных </w:t>
      </w:r>
      <w:r>
        <w:fldChar w:fldCharType="begin"/>
      </w:r>
      <w:r>
        <w:instrText xml:space="preserve"> HYPERLINK "consultantplus://offline/ref=58F461E121901630BBF94021D8D737D1772DBBB57140001000EA52D0321BAB31AE8B213FE7BF955By3u6R" </w:instrText>
      </w:r>
      <w:r>
        <w:fldChar w:fldCharType="separate"/>
      </w:r>
      <w:r>
        <w:rPr>
          <w:color w:val="0000FF"/>
          <w:sz w:val="27"/>
          <w:u w:val="single"/>
        </w:rPr>
        <w:t>частью 3</w:t>
      </w:r>
      <w:r>
        <w:fldChar w:fldCharType="end"/>
      </w:r>
      <w:r>
        <w:rPr>
          <w:sz w:val="27"/>
        </w:rPr>
        <w:t xml:space="preserve"> настоящей статьи.</w:t>
      </w:r>
    </w:p>
    <w:p w:rsidR="002A72CF" w:rsidP="009416F3">
      <w:pPr>
        <w:ind w:firstLine="708"/>
        <w:jc w:val="both"/>
      </w:pPr>
      <w:r>
        <w:rPr>
          <w:sz w:val="27"/>
        </w:rPr>
        <w:t xml:space="preserve">Согласно ст. 4.1 ч.2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</w:t>
      </w:r>
      <w:r>
        <w:rPr>
          <w:sz w:val="27"/>
        </w:rPr>
        <w:t xml:space="preserve">итывает характер совершенного административного правонарушения, </w:t>
      </w:r>
      <w:r>
        <w:rPr>
          <w:sz w:val="27"/>
        </w:rPr>
        <w:t>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A72CF" w:rsidP="009416F3">
      <w:pPr>
        <w:ind w:firstLine="708"/>
        <w:jc w:val="both"/>
      </w:pPr>
      <w:r>
        <w:rPr>
          <w:sz w:val="27"/>
        </w:rPr>
        <w:t>Принимая во внимание характер совершенного административного правонар</w:t>
      </w:r>
      <w:r>
        <w:rPr>
          <w:sz w:val="27"/>
        </w:rPr>
        <w:t xml:space="preserve">ушения, учитывая отсутствие отягчающих и смягчающих административную ответственность обстоятельств, суд пришел к выводу о возможности назначить ему административное наказание в виде штрафа. </w:t>
      </w:r>
    </w:p>
    <w:p w:rsidR="002A72CF" w:rsidP="009416F3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 </w:t>
      </w:r>
      <w:r>
        <w:rPr>
          <w:sz w:val="27"/>
        </w:rPr>
        <w:t>КоАП</w:t>
      </w:r>
      <w:r>
        <w:rPr>
          <w:sz w:val="27"/>
        </w:rPr>
        <w:t xml:space="preserve"> РФ, мировой судья</w:t>
      </w:r>
    </w:p>
    <w:p w:rsidR="002A72CF">
      <w:pPr>
        <w:jc w:val="center"/>
      </w:pPr>
      <w:r>
        <w:rPr>
          <w:sz w:val="27"/>
        </w:rPr>
        <w:t>ПОСТАНОВИЛ:</w:t>
      </w:r>
    </w:p>
    <w:p w:rsidR="002A72CF" w:rsidP="009416F3">
      <w:pPr>
        <w:ind w:firstLine="720"/>
        <w:jc w:val="both"/>
      </w:pPr>
      <w:r>
        <w:rPr>
          <w:sz w:val="27"/>
        </w:rPr>
        <w:t>Засеева</w:t>
      </w:r>
      <w:r>
        <w:rPr>
          <w:sz w:val="27"/>
        </w:rPr>
        <w:t xml:space="preserve"> Т.Г. </w:t>
      </w:r>
      <w:r>
        <w:rPr>
          <w:sz w:val="27"/>
        </w:rPr>
        <w:t>признать виновным в совершении административного правонарушения, предусмотренного ст. 12.15 ч.4 Кодекса Российской Федерации об административных правонарушениях, и назначить ему административное наказание в виде ш</w:t>
      </w:r>
      <w:r>
        <w:rPr>
          <w:sz w:val="27"/>
        </w:rPr>
        <w:t>трафа в сумме пять тысяч рублей.</w:t>
      </w:r>
    </w:p>
    <w:p w:rsidR="002A72CF" w:rsidP="009416F3">
      <w:pPr>
        <w:ind w:firstLine="720"/>
        <w:jc w:val="both"/>
      </w:pPr>
      <w:r>
        <w:rPr>
          <w:sz w:val="27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7"/>
        </w:rPr>
        <w:t>Сакский</w:t>
      </w:r>
      <w:r>
        <w:rPr>
          <w:sz w:val="27"/>
        </w:rPr>
        <w:t>»), банк получателя: отделение Республика Крым ЦБ РФ, ИНН получателя: 9107000095, КПП 910701001, расчётный счет: 401018</w:t>
      </w:r>
      <w:r>
        <w:rPr>
          <w:sz w:val="27"/>
        </w:rPr>
        <w:t>10335100010001, БИК Банка получателя 043510001, КБК 18811630020016000140, ОКТМО 35721000, УИН 18810491192600001198.</w:t>
      </w:r>
    </w:p>
    <w:p w:rsidR="002A72CF" w:rsidP="009416F3">
      <w:pPr>
        <w:ind w:firstLine="720"/>
        <w:jc w:val="both"/>
      </w:pPr>
      <w:r>
        <w:rPr>
          <w:sz w:val="27"/>
        </w:rPr>
        <w:t xml:space="preserve">Согласно ст. 32.2 ч.1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в полном размере лицом, привлеченным к административной ответствен</w:t>
      </w:r>
      <w:r>
        <w:rPr>
          <w:sz w:val="27"/>
        </w:rPr>
        <w:t xml:space="preserve">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"consultantplus://offline/ref=6625E569E3D7E22B380F31F570485C0B38A55A4BD0D78C9D31435EF14249E46DF01E3B512316t3LFN" </w:instrText>
      </w:r>
      <w:r>
        <w:fldChar w:fldCharType="separate"/>
      </w:r>
      <w:r>
        <w:rPr>
          <w:color w:val="0000FF"/>
          <w:sz w:val="27"/>
          <w:u w:val="single"/>
        </w:rPr>
        <w:t>частью 1.1</w:t>
      </w:r>
      <w:r>
        <w:fldChar w:fldCharType="end"/>
      </w:r>
      <w:r>
        <w:rPr>
          <w:sz w:val="27"/>
        </w:rPr>
        <w:t xml:space="preserve"> или </w:t>
      </w:r>
      <w:r>
        <w:fldChar w:fldCharType="begin"/>
      </w:r>
      <w:r>
        <w:instrText xml:space="preserve"> HYPERLINK "consultantplus://offline/ref=6625E569E3D7E22B380F31F570485C0B38A55A4BD0D78C9D31435EF14249E46DF01E3B52241Dt3L6N" </w:instrText>
      </w:r>
      <w:r>
        <w:fldChar w:fldCharType="separate"/>
      </w:r>
      <w:r>
        <w:rPr>
          <w:color w:val="0000FF"/>
          <w:sz w:val="27"/>
          <w:u w:val="single"/>
        </w:rPr>
        <w:t>1.3</w:t>
      </w:r>
      <w:r>
        <w:fldChar w:fldCharType="end"/>
      </w:r>
      <w:r>
        <w:rPr>
          <w:sz w:val="27"/>
        </w:rPr>
        <w:t xml:space="preserve"> настоящей статьи, либо со дня истечения срока отсрочки или срока рассрочки, пр</w:t>
      </w:r>
      <w:r>
        <w:rPr>
          <w:sz w:val="27"/>
        </w:rPr>
        <w:t xml:space="preserve">едусмотренных </w:t>
      </w:r>
      <w:r>
        <w:fldChar w:fldCharType="begin"/>
      </w:r>
      <w:r>
        <w:instrText xml:space="preserve"> HYPERLINK "consultantplus://offline/ref=6625E569E3D7E22B380F31F570485C0B38A55A4BD0D78C9D31435EF14249E46DF01E3B55231C3738t7L4N" </w:instrText>
      </w:r>
      <w:r>
        <w:fldChar w:fldCharType="separate"/>
      </w:r>
      <w:r>
        <w:rPr>
          <w:color w:val="0000FF"/>
          <w:sz w:val="27"/>
          <w:u w:val="single"/>
        </w:rPr>
        <w:t>статьей 31.5</w:t>
      </w:r>
      <w:r>
        <w:fldChar w:fldCharType="end"/>
      </w:r>
      <w:r>
        <w:rPr>
          <w:sz w:val="27"/>
        </w:rPr>
        <w:t xml:space="preserve"> настоящего Кодекса.</w:t>
      </w:r>
    </w:p>
    <w:p w:rsidR="002A72CF" w:rsidP="009416F3">
      <w:pPr>
        <w:ind w:firstLine="708"/>
        <w:jc w:val="both"/>
      </w:pPr>
      <w:r>
        <w:rPr>
          <w:sz w:val="27"/>
        </w:rPr>
        <w:t xml:space="preserve">Согласно ст. 32.2 ч. 1.3 </w:t>
      </w:r>
      <w:r>
        <w:rPr>
          <w:sz w:val="27"/>
        </w:rPr>
        <w:t>КоАП</w:t>
      </w:r>
      <w:r>
        <w:rPr>
          <w:sz w:val="27"/>
        </w:rPr>
        <w:t xml:space="preserve"> РФ при уплате административного штрафа лицом, пр</w:t>
      </w:r>
      <w:r>
        <w:rPr>
          <w:sz w:val="27"/>
        </w:rPr>
        <w:t xml:space="preserve">ивлеченным к административной ответственности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"consultantplus://offline/ref=B9C31764FF27CA51C66053492A8434EFB9F4216FB231DFC7D96EC7681EE8A838CA6ED2C0F1C52238Z9NEN" </w:instrText>
      </w:r>
      <w:r>
        <w:fldChar w:fldCharType="separate"/>
      </w:r>
      <w:r>
        <w:rPr>
          <w:color w:val="0000FF"/>
          <w:sz w:val="27"/>
          <w:u w:val="single"/>
        </w:rPr>
        <w:t>главой 12</w:t>
      </w:r>
      <w:r>
        <w:fldChar w:fldCharType="end"/>
      </w:r>
      <w:r>
        <w:rPr>
          <w:sz w:val="27"/>
        </w:rPr>
        <w:t xml:space="preserve"> наст</w:t>
      </w:r>
      <w:r>
        <w:rPr>
          <w:sz w:val="27"/>
        </w:rPr>
        <w:t xml:space="preserve">оящего Кодекса, за исключением административных правонарушений, предусмотренных </w:t>
      </w:r>
      <w:r>
        <w:fldChar w:fldCharType="begin"/>
      </w:r>
      <w:r>
        <w:instrText xml:space="preserve"> HYPERLINK "consultantplus://offline/ref=B9C31764FF27CA51C66053492A8434EFB9F4216FB231DFC7D96EC7681EE8A838CA6ED2C5F3C0Z2NEN" </w:instrText>
      </w:r>
      <w:r>
        <w:fldChar w:fldCharType="separate"/>
      </w:r>
      <w:r>
        <w:rPr>
          <w:color w:val="0000FF"/>
          <w:sz w:val="27"/>
          <w:u w:val="single"/>
        </w:rPr>
        <w:t>частью 1.1 статьи 12.1</w:t>
      </w:r>
      <w:r>
        <w:fldChar w:fldCharType="end"/>
      </w:r>
      <w:r>
        <w:rPr>
          <w:sz w:val="27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"consultantplus://offline/ref=B9C31764FF27CA51C66053492A8434EFB9F4216FB231DFC7D96EC7681EE8A838CA6ED2C5F3C2Z2NBN" </w:instrText>
      </w:r>
      <w:r>
        <w:fldChar w:fldCharType="separate"/>
      </w:r>
      <w:r>
        <w:rPr>
          <w:color w:val="0000FF"/>
          <w:sz w:val="27"/>
          <w:u w:val="single"/>
        </w:rPr>
        <w:t>статьей 12.8</w:t>
      </w:r>
      <w:r>
        <w:fldChar w:fldCharType="end"/>
      </w:r>
      <w:r>
        <w:rPr>
          <w:sz w:val="27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"consultantplus://offline/ref=B9C31764FF27CA51C66053492A8434EFB9F4216FB231DFC7D96EC7681EE8A838CA6ED2C5F3CDZ2NEN" </w:instrText>
      </w:r>
      <w:r>
        <w:fldChar w:fldCharType="separate"/>
      </w:r>
      <w:r>
        <w:rPr>
          <w:color w:val="0000FF"/>
          <w:sz w:val="27"/>
          <w:u w:val="single"/>
        </w:rPr>
        <w:t>частями 6</w:t>
      </w:r>
      <w:r>
        <w:fldChar w:fldCharType="end"/>
      </w:r>
      <w:r>
        <w:rPr>
          <w:sz w:val="27"/>
        </w:rPr>
        <w:t xml:space="preserve"> и </w:t>
      </w:r>
      <w:r>
        <w:fldChar w:fldCharType="begin"/>
      </w:r>
      <w:r>
        <w:instrText xml:space="preserve"> HYPERLINK "consultantplus://offline/ref=B9C31764FF27CA51C66053492A8434EFB9F4216FB231DFC7D96EC7681EE8A838CA6ED2C5F3CDZ2NCN" </w:instrText>
      </w:r>
      <w:r>
        <w:fldChar w:fldCharType="separate"/>
      </w:r>
      <w:r>
        <w:rPr>
          <w:color w:val="0000FF"/>
          <w:sz w:val="27"/>
          <w:u w:val="single"/>
        </w:rPr>
        <w:t>7 статьи 12.9</w:t>
      </w:r>
      <w:r>
        <w:fldChar w:fldCharType="end"/>
      </w:r>
      <w:r>
        <w:rPr>
          <w:sz w:val="27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"consultantplus://offline/ref=B9C31764FF27CA51C66053492A8434EFB9F4216FB231DFC7D96EC7681EE8A838CA6ED2C5F3CCZ2NFN" </w:instrText>
      </w:r>
      <w:r>
        <w:fldChar w:fldCharType="separate"/>
      </w:r>
      <w:r>
        <w:rPr>
          <w:color w:val="0000FF"/>
          <w:sz w:val="27"/>
          <w:u w:val="single"/>
        </w:rPr>
        <w:t>частью 3 статьи 12.12</w:t>
      </w:r>
      <w:r>
        <w:fldChar w:fldCharType="end"/>
      </w:r>
      <w:r>
        <w:rPr>
          <w:sz w:val="27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"consultantplus://offline/ref=B9C31764FF27CA51C66053492A8434EFB9F4216FB231DFC7D96EC7681EE8A838CA6ED2C2F9C6Z2N2N" </w:instrText>
      </w:r>
      <w:r>
        <w:fldChar w:fldCharType="separate"/>
      </w:r>
      <w:r>
        <w:rPr>
          <w:color w:val="0000FF"/>
          <w:sz w:val="27"/>
          <w:u w:val="single"/>
        </w:rPr>
        <w:t>частью 5 статьи 12.15</w:t>
      </w:r>
      <w:r>
        <w:fldChar w:fldCharType="end"/>
      </w:r>
      <w:r>
        <w:rPr>
          <w:sz w:val="27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"consultantplus://offline/ref=B9C31764FF27CA51C66053492A8434EFB9F4216FB231DFC7D96EC7681EE8A838CA6ED2C2F9C1Z2NAN" </w:instrText>
      </w:r>
      <w:r>
        <w:fldChar w:fldCharType="separate"/>
      </w:r>
      <w:r>
        <w:rPr>
          <w:color w:val="0000FF"/>
          <w:sz w:val="27"/>
          <w:u w:val="single"/>
        </w:rPr>
        <w:t>частью 3.1 статьи 12.16</w:t>
      </w:r>
      <w:r>
        <w:fldChar w:fldCharType="end"/>
      </w:r>
      <w:r>
        <w:rPr>
          <w:sz w:val="27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"consultantplus://offline/ref=B9C31764FF27CA51C66053492A8434EFB9F4216FB231DFC7D96EC7681EE8A838CA6ED2C4F1ZCN5N" </w:instrText>
      </w:r>
      <w:r>
        <w:fldChar w:fldCharType="separate"/>
      </w:r>
      <w:r>
        <w:rPr>
          <w:color w:val="0000FF"/>
          <w:sz w:val="27"/>
          <w:u w:val="single"/>
        </w:rPr>
        <w:t>статьями 12.24</w:t>
      </w:r>
      <w:r>
        <w:fldChar w:fldCharType="end"/>
      </w:r>
      <w:r>
        <w:rPr>
          <w:sz w:val="27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"consultantplus://offline/ref=B9C31764FF27CA51C66053492A8434EFB9F4216FB231DFC7D96EC7681EE8A838CA6ED2C5F2C4Z2N2N" </w:instrText>
      </w:r>
      <w:r>
        <w:fldChar w:fldCharType="separate"/>
      </w:r>
      <w:r>
        <w:rPr>
          <w:color w:val="0000FF"/>
          <w:sz w:val="27"/>
          <w:u w:val="single"/>
        </w:rPr>
        <w:t>12.26</w:t>
      </w:r>
      <w:r>
        <w:fldChar w:fldCharType="end"/>
      </w:r>
      <w:r>
        <w:rPr>
          <w:sz w:val="27"/>
        </w:rPr>
        <w:t>,</w:t>
      </w:r>
      <w:r>
        <w:rPr>
          <w:sz w:val="27"/>
        </w:rPr>
        <w:t xml:space="preserve"> </w:t>
      </w:r>
      <w:r>
        <w:fldChar w:fldCharType="begin"/>
      </w:r>
      <w:r>
        <w:instrText xml:space="preserve"> HYPERLINK "consultantplus://offline/ref=B9C31764FF27CA51C66053492A8434EFB9F4216FB231DFC7D96EC7681EE8A838CA6ED2C3F4C6Z2NDN" </w:instrText>
      </w:r>
      <w:r>
        <w:fldChar w:fldCharType="separate"/>
      </w:r>
      <w:r>
        <w:rPr>
          <w:color w:val="0000FF"/>
          <w:sz w:val="27"/>
          <w:u w:val="single"/>
        </w:rPr>
        <w:t xml:space="preserve">частью </w:t>
      </w:r>
      <w:r>
        <w:rPr>
          <w:color w:val="0000FF"/>
          <w:sz w:val="27"/>
          <w:u w:val="single"/>
        </w:rPr>
        <w:t>3 статьи 12.27</w:t>
      </w:r>
      <w:r>
        <w:fldChar w:fldCharType="end"/>
      </w:r>
      <w:r>
        <w:rPr>
          <w:sz w:val="27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</w:t>
      </w:r>
      <w:r>
        <w:rPr>
          <w:sz w:val="27"/>
        </w:rPr>
        <w:t xml:space="preserve">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 </w:t>
      </w:r>
    </w:p>
    <w:p w:rsidR="002A72CF">
      <w:pPr>
        <w:ind w:firstLine="708"/>
        <w:jc w:val="both"/>
      </w:pPr>
      <w:r>
        <w:rPr>
          <w:sz w:val="27"/>
        </w:rPr>
        <w:t>Постановление может быть обжаловано в апелляционном</w:t>
      </w:r>
      <w:r>
        <w:rPr>
          <w:sz w:val="27"/>
        </w:rPr>
        <w:t xml:space="preserve">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Крым, через судебный участок № 73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9416F3">
      <w:pPr>
        <w:jc w:val="center"/>
        <w:rPr>
          <w:sz w:val="27"/>
        </w:rPr>
      </w:pPr>
    </w:p>
    <w:p w:rsidR="002A72CF">
      <w:pPr>
        <w:jc w:val="center"/>
      </w:pPr>
      <w:r>
        <w:rPr>
          <w:sz w:val="27"/>
        </w:rPr>
        <w:t>Мировой судья</w:t>
      </w:r>
      <w:r>
        <w:rPr>
          <w:sz w:val="27"/>
        </w:rPr>
        <w:t xml:space="preserve">                                                                            </w:t>
      </w:r>
      <w:r>
        <w:rPr>
          <w:sz w:val="27"/>
        </w:rPr>
        <w:t>Васильев В.А.</w:t>
      </w:r>
    </w:p>
    <w:p w:rsidR="002A72CF"/>
    <w:sectPr w:rsidSect="009416F3">
      <w:pgSz w:w="12240" w:h="15840"/>
      <w:pgMar w:top="709" w:right="850" w:bottom="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A72CF"/>
    <w:rsid w:val="002A72CF"/>
    <w:rsid w:val="009416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