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167F3">
      <w:pPr>
        <w:jc w:val="right"/>
      </w:pPr>
      <w:r>
        <w:rPr>
          <w:sz w:val="26"/>
        </w:rPr>
        <w:t>Дело № 5-73-63/2020</w:t>
      </w:r>
    </w:p>
    <w:p w:rsidR="004167F3">
      <w:pPr>
        <w:jc w:val="right"/>
      </w:pPr>
      <w:r>
        <w:rPr>
          <w:sz w:val="26"/>
        </w:rPr>
        <w:t>УИД 91MS0073-01-2020-000199-92</w:t>
      </w:r>
    </w:p>
    <w:p w:rsidR="00066172">
      <w:pPr>
        <w:jc w:val="center"/>
        <w:rPr>
          <w:sz w:val="26"/>
        </w:rPr>
      </w:pPr>
    </w:p>
    <w:p w:rsidR="004167F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66172">
      <w:pPr>
        <w:rPr>
          <w:sz w:val="26"/>
        </w:rPr>
      </w:pPr>
    </w:p>
    <w:p w:rsidR="004167F3">
      <w:r>
        <w:rPr>
          <w:sz w:val="26"/>
        </w:rPr>
        <w:t xml:space="preserve">21 февраля 2020 года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066172">
      <w:pPr>
        <w:ind w:firstLine="708"/>
        <w:jc w:val="both"/>
        <w:rPr>
          <w:sz w:val="26"/>
        </w:rPr>
      </w:pPr>
    </w:p>
    <w:p w:rsidR="004167F3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ии:</w:t>
      </w:r>
    </w:p>
    <w:p w:rsidR="004167F3">
      <w:pPr>
        <w:ind w:left="851"/>
        <w:jc w:val="both"/>
      </w:pPr>
      <w:r>
        <w:rPr>
          <w:spacing w:val="-3"/>
          <w:sz w:val="26"/>
        </w:rPr>
        <w:t>Курбанова С.З.</w:t>
      </w:r>
    </w:p>
    <w:p w:rsidR="004167F3">
      <w:pPr>
        <w:jc w:val="center"/>
      </w:pPr>
      <w:r>
        <w:rPr>
          <w:sz w:val="26"/>
        </w:rPr>
        <w:t>У С Т А Н О В И Л:</w:t>
      </w:r>
    </w:p>
    <w:p w:rsidR="004167F3">
      <w:pPr>
        <w:ind w:firstLine="708"/>
        <w:jc w:val="both"/>
      </w:pPr>
      <w:r>
        <w:rPr>
          <w:sz w:val="26"/>
        </w:rPr>
        <w:t xml:space="preserve">Курбанов С.З. постановлением по делу об административном правонарушении </w:t>
      </w:r>
      <w:r>
        <w:rPr>
          <w:sz w:val="26"/>
        </w:rPr>
        <w:t xml:space="preserve">был привлечен к административной ответственности по ст. 20.21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500 рублей. Однако</w:t>
      </w:r>
      <w:r>
        <w:rPr>
          <w:sz w:val="26"/>
        </w:rPr>
        <w:t xml:space="preserve"> в установленный законом срок Курбанов С.З. штраф не уплатил, тем самым совершила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167F3" w:rsidP="00066172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Курбанов С.З. </w:t>
      </w:r>
      <w:r>
        <w:rPr>
          <w:sz w:val="26"/>
        </w:rPr>
        <w:t>указанный штраф не оплатил.</w:t>
      </w:r>
    </w:p>
    <w:p w:rsidR="004167F3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6"/>
        </w:rPr>
        <w:t xml:space="preserve">законную силу либо со дня истечения срока отсрочки или срока рассрочки, предусмотренных статьей 31.5 настоящего Кодекса. </w:t>
      </w:r>
    </w:p>
    <w:p w:rsidR="004167F3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</w:t>
      </w:r>
      <w:r>
        <w:rPr>
          <w:sz w:val="26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67F3">
      <w:pPr>
        <w:ind w:firstLine="708"/>
        <w:jc w:val="both"/>
      </w:pPr>
      <w:r>
        <w:rPr>
          <w:sz w:val="26"/>
        </w:rPr>
        <w:t xml:space="preserve">Протокол в отношении Курбанова С.З. по ч.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Курбанов С.З. не заявил, вину признал.</w:t>
      </w:r>
    </w:p>
    <w:p w:rsidR="004167F3" w:rsidP="00066172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 xml:space="preserve">копией постановления об административном правонарушении, </w:t>
      </w:r>
      <w:r>
        <w:rPr>
          <w:sz w:val="26"/>
        </w:rPr>
        <w:t>объяснением Курбанова С.З.</w:t>
      </w:r>
      <w:r>
        <w:rPr>
          <w:sz w:val="26"/>
        </w:rPr>
        <w:t xml:space="preserve">, справкой инспектора ГИАЗ МО МВД России «Сакский»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отсутствии</w:t>
      </w:r>
      <w:r>
        <w:rPr>
          <w:sz w:val="26"/>
        </w:rPr>
        <w:t xml:space="preserve"> сведений об оплате штрафа. </w:t>
      </w:r>
    </w:p>
    <w:p w:rsidR="004167F3" w:rsidP="00066172">
      <w:pPr>
        <w:ind w:firstLine="708"/>
        <w:jc w:val="both"/>
      </w:pPr>
      <w:r>
        <w:rPr>
          <w:sz w:val="26"/>
        </w:rPr>
        <w:t>Таким образом, мировой судья считает, что вина Курбанова С.З. в совершении административного правонарушения полностью доказана, его действия сл</w:t>
      </w:r>
      <w:r>
        <w:rPr>
          <w:sz w:val="26"/>
        </w:rPr>
        <w:t xml:space="preserve">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167F3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4167F3">
      <w:pPr>
        <w:ind w:firstLine="708"/>
        <w:jc w:val="both"/>
      </w:pPr>
      <w:r>
        <w:rPr>
          <w:sz w:val="25"/>
        </w:rPr>
        <w:t>Учи</w:t>
      </w:r>
      <w:r>
        <w:rPr>
          <w:sz w:val="25"/>
        </w:rPr>
        <w:t xml:space="preserve">тывая совокупность вышеизложенных обстоятельств, учитывая личность Курбанова С.З., имеющего на иждивении двоих несовершеннолетних детей, суд приходит </w:t>
      </w:r>
      <w:r>
        <w:rPr>
          <w:sz w:val="25"/>
        </w:rPr>
        <w:t xml:space="preserve">к убеждению, что цели наказания в отношении Курбанова С.З. могут быть достигнуты при назначении наказания </w:t>
      </w:r>
      <w:r>
        <w:rPr>
          <w:sz w:val="25"/>
        </w:rPr>
        <w:t>в виде административного штрафа, с учетом имущественного положения лица, привлекаемого к административной ответственности.</w:t>
      </w:r>
    </w:p>
    <w:p w:rsidR="004167F3" w:rsidP="0006617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4167F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4167F3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Курбанова С.З.</w:t>
      </w:r>
      <w:r>
        <w:rPr>
          <w:spacing w:val="-3"/>
          <w:sz w:val="26"/>
        </w:rPr>
        <w:t xml:space="preserve"> </w:t>
      </w:r>
      <w:r>
        <w:rPr>
          <w:sz w:val="26"/>
        </w:rPr>
        <w:t>вино</w:t>
      </w:r>
      <w:r>
        <w:rPr>
          <w:sz w:val="26"/>
        </w:rPr>
        <w:t xml:space="preserve">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в размере 1000 (одна тысяча) рублей. </w:t>
      </w:r>
    </w:p>
    <w:p w:rsidR="004167F3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</w:t>
      </w:r>
      <w:r>
        <w:rPr>
          <w:sz w:val="26"/>
        </w:rPr>
        <w:t xml:space="preserve">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82811601203010025140, ОКТМО 35643000, назначение платежа – административ</w:t>
      </w:r>
      <w:r>
        <w:rPr>
          <w:sz w:val="26"/>
        </w:rPr>
        <w:t>ный штраф) УИН 0.</w:t>
      </w:r>
    </w:p>
    <w:p w:rsidR="004167F3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</w:t>
      </w:r>
      <w:r>
        <w:rPr>
          <w:sz w:val="26"/>
        </w:rPr>
        <w:t>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>
        <w:rPr>
          <w:sz w:val="26"/>
        </w:rPr>
        <w:t>ьные</w:t>
      </w:r>
      <w:r>
        <w:rPr>
          <w:sz w:val="26"/>
        </w:rPr>
        <w:t xml:space="preserve"> работы на срок до пятидесяти часов. </w:t>
      </w:r>
    </w:p>
    <w:p w:rsidR="004167F3" w:rsidP="00066172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</w:t>
      </w:r>
      <w:r>
        <w:rPr>
          <w:sz w:val="26"/>
        </w:rPr>
        <w:t>кой округ Саки) Республики Крым, со дня вручения или получения копии постановления.</w:t>
      </w:r>
    </w:p>
    <w:p w:rsidR="00066172">
      <w:pPr>
        <w:rPr>
          <w:sz w:val="26"/>
        </w:rPr>
      </w:pPr>
    </w:p>
    <w:p w:rsidR="00066172">
      <w:pPr>
        <w:rPr>
          <w:sz w:val="26"/>
        </w:rPr>
      </w:pPr>
    </w:p>
    <w:p w:rsidR="004167F3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4167F3"/>
    <w:sectPr w:rsidSect="004167F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167F3"/>
    <w:rsid w:val="00066172"/>
    <w:rsid w:val="004167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