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5-73-68/2017</w:t>
      </w:r>
    </w:p>
    <w:p w:rsidR="00A77B3E">
      <w:r>
        <w:t>П О С Т А Н О В Л Е Н И Е</w:t>
      </w:r>
    </w:p>
    <w:p w:rsidR="00A77B3E"/>
    <w:p w:rsidR="00A77B3E">
      <w:r>
        <w:t xml:space="preserve">           03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адрес УФССП по Республике Крым в отношении гражданина:</w:t>
      </w:r>
    </w:p>
    <w:p w:rsidR="00A77B3E">
      <w:r>
        <w:t xml:space="preserve">Крылова Михаила Владимировича, паспортные </w:t>
      </w:r>
      <w:r>
        <w:t>данные</w:t>
      </w:r>
      <w:r>
        <w:t>адрес</w:t>
      </w:r>
      <w:r>
        <w:t>, ... проживающего по адресу: адрес, ранее  привлекавшегося к административной ответственности,</w:t>
      </w:r>
    </w:p>
    <w:p w:rsidR="00A77B3E">
      <w:r>
        <w:t>У С Т А Н О В И Л:</w:t>
      </w:r>
    </w:p>
    <w:p w:rsidR="00A77B3E"/>
    <w:p w:rsidR="00A77B3E">
      <w:r>
        <w:t>Крылов М.В. постановлением по делу об административном правонарушении от дата был привлечен к административной ответственности по  ч. 1</w:t>
      </w:r>
      <w:r>
        <w:t xml:space="preserve"> ст. 12.26  </w:t>
      </w:r>
      <w:r>
        <w:t>КоАП</w:t>
      </w:r>
      <w:r>
        <w:t xml:space="preserve"> РФ и на него был наложен административный штраф в размере 30000 рублей. Однако в установленный законом срок Крылов М.В.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</w:t>
      </w:r>
      <w:r>
        <w:t xml:space="preserve">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Крылов М.В.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</w:t>
      </w:r>
      <w:r>
        <w:t xml:space="preserve"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</w:t>
      </w:r>
      <w:r>
        <w:t xml:space="preserve">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A77B3E">
      <w:r>
        <w:t xml:space="preserve">Протокол в отношении Крылова М.В.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Крылов М.В. не заявил, вину признал.</w:t>
      </w:r>
    </w:p>
    <w:p w:rsidR="00A77B3E">
      <w:r>
        <w:t xml:space="preserve">          Вина подтверждается: проток</w:t>
      </w:r>
      <w:r>
        <w:t>олом  об административном правонарушении от дата, копией постановления  об административном правонарушении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>Таким образом, мировой судья считает, что вина Крылова М.В. в совершении административного п</w:t>
      </w:r>
      <w:r>
        <w:t xml:space="preserve">равонарушения 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           </w:t>
      </w:r>
    </w:p>
    <w:p w:rsidR="00A77B3E">
      <w:r>
        <w:t>П О С Т А Н О В И Л:</w:t>
      </w:r>
    </w:p>
    <w:p w:rsidR="00A77B3E"/>
    <w:p w:rsidR="00A77B3E">
      <w:r>
        <w:t>Признать Крылова Михаила Владимировича виновным в совершении административного правонарушения</w:t>
      </w:r>
      <w:r>
        <w:t xml:space="preserve">, предусмотренного ч. 1 ст. 20.25 </w:t>
      </w:r>
      <w:r>
        <w:t>КоАП</w:t>
      </w:r>
      <w:r>
        <w:t xml:space="preserve"> РФ и подвергнуть административному наказанию в виде тридцати часов обязательных работ.</w:t>
      </w:r>
    </w:p>
    <w:p w:rsidR="00A77B3E">
      <w:r>
        <w:t>В случае уклонения от отбытия обязательных работ возбуждается дело об административном правонарушении, предусмотренном ч. 4 ст. 20</w:t>
      </w:r>
      <w:r>
        <w:t>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</w:t>
      </w:r>
      <w:r>
        <w:t xml:space="preserve">а срок до пятнадцати суток. </w:t>
      </w:r>
    </w:p>
    <w:p w:rsidR="00A77B3E"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</w:t>
      </w:r>
      <w:r>
        <w:t>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8F04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37"/>
    <w:rsid w:val="00747A1F"/>
    <w:rsid w:val="008F04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4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