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31E9" w:rsidP="00693DFC">
      <w:pPr>
        <w:jc w:val="center"/>
      </w:pPr>
    </w:p>
    <w:p w:rsidR="00D231E9">
      <w:pPr>
        <w:jc w:val="right"/>
      </w:pPr>
      <w:r>
        <w:rPr>
          <w:sz w:val="26"/>
        </w:rPr>
        <w:t>Дело № 5-73-69/2022</w:t>
      </w:r>
    </w:p>
    <w:p w:rsidR="00D231E9">
      <w:pPr>
        <w:jc w:val="right"/>
      </w:pPr>
      <w:r>
        <w:rPr>
          <w:sz w:val="26"/>
        </w:rPr>
        <w:t>УИД: 91MS0073-01-2022-000286-57</w:t>
      </w:r>
    </w:p>
    <w:p w:rsidR="00693DFC">
      <w:pPr>
        <w:jc w:val="center"/>
        <w:rPr>
          <w:sz w:val="26"/>
        </w:rPr>
      </w:pPr>
    </w:p>
    <w:p w:rsidR="00D231E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93DFC">
      <w:pPr>
        <w:ind w:firstLine="708"/>
        <w:rPr>
          <w:sz w:val="26"/>
        </w:rPr>
      </w:pPr>
    </w:p>
    <w:p w:rsidR="00D231E9">
      <w:pPr>
        <w:ind w:firstLine="708"/>
      </w:pPr>
      <w:r>
        <w:rPr>
          <w:sz w:val="26"/>
        </w:rPr>
        <w:t xml:space="preserve">13 апреля 2022 года </w:t>
      </w:r>
      <w:r w:rsidR="00693DFC">
        <w:rPr>
          <w:sz w:val="26"/>
        </w:rPr>
        <w:t xml:space="preserve">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93DFC">
      <w:pPr>
        <w:ind w:firstLine="708"/>
        <w:jc w:val="both"/>
        <w:rPr>
          <w:sz w:val="26"/>
        </w:rPr>
      </w:pPr>
    </w:p>
    <w:p w:rsidR="00D231E9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с участием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</w:t>
      </w:r>
      <w:r w:rsidR="00693DFC">
        <w:rPr>
          <w:sz w:val="26"/>
        </w:rPr>
        <w:t xml:space="preserve">нного прокурора Республики Крым, </w:t>
      </w:r>
      <w:r>
        <w:rPr>
          <w:sz w:val="26"/>
        </w:rPr>
        <w:t>рассмотрев материалы дела о</w:t>
      </w:r>
      <w:r>
        <w:rPr>
          <w:sz w:val="26"/>
        </w:rPr>
        <w:t xml:space="preserve">б административном правонарушении, поступившие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отношении:</w:t>
      </w:r>
    </w:p>
    <w:p w:rsidR="00D231E9">
      <w:pPr>
        <w:ind w:firstLine="708"/>
        <w:jc w:val="both"/>
      </w:pPr>
      <w:r>
        <w:rPr>
          <w:sz w:val="26"/>
        </w:rPr>
        <w:t>Акционерного общества «</w:t>
      </w:r>
      <w:r>
        <w:rPr>
          <w:sz w:val="26"/>
        </w:rPr>
        <w:t>Аз</w:t>
      </w:r>
      <w:r w:rsidR="00693DFC">
        <w:rPr>
          <w:sz w:val="26"/>
        </w:rPr>
        <w:t>накаевский</w:t>
      </w:r>
      <w:r w:rsidR="00693DFC">
        <w:rPr>
          <w:sz w:val="26"/>
        </w:rPr>
        <w:t xml:space="preserve"> завод Нефтемаш»,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7 ст. 7.32 Кодекса Российской Федерации об административных правонарушениях, </w:t>
      </w:r>
    </w:p>
    <w:p w:rsidR="00D231E9">
      <w:pPr>
        <w:jc w:val="center"/>
      </w:pPr>
      <w:r>
        <w:rPr>
          <w:sz w:val="26"/>
        </w:rPr>
        <w:t>УСТАНОВИЛ:</w:t>
      </w:r>
    </w:p>
    <w:p w:rsidR="00D231E9" w:rsidP="00693DFC">
      <w:pPr>
        <w:ind w:firstLine="708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межрайонной прокур</w:t>
      </w:r>
      <w:r w:rsidR="00693DFC">
        <w:rPr>
          <w:sz w:val="26"/>
        </w:rPr>
        <w:t xml:space="preserve">атурой на основании решения </w:t>
      </w:r>
      <w:r>
        <w:rPr>
          <w:sz w:val="26"/>
        </w:rPr>
        <w:t>проведена проверка</w:t>
      </w:r>
      <w:r>
        <w:rPr>
          <w:sz w:val="26"/>
        </w:rPr>
        <w:t xml:space="preserve"> исполнения должностными лицами Акционерного общества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 (далее Общество)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</w:t>
      </w:r>
      <w:r w:rsidR="00693DFC">
        <w:rPr>
          <w:sz w:val="26"/>
        </w:rPr>
        <w:t xml:space="preserve">венного контракта </w:t>
      </w:r>
      <w:r>
        <w:rPr>
          <w:sz w:val="26"/>
        </w:rPr>
        <w:t>на выполнение строительно-монтажных работ по объекту: «Строительство модульного здания фельдшерско-ак</w:t>
      </w:r>
      <w:r w:rsidR="00693DFC">
        <w:rPr>
          <w:sz w:val="26"/>
        </w:rPr>
        <w:t xml:space="preserve">ушерского пункта </w:t>
      </w:r>
      <w:r>
        <w:rPr>
          <w:sz w:val="26"/>
        </w:rPr>
        <w:t xml:space="preserve">в </w:t>
      </w:r>
      <w:r>
        <w:rPr>
          <w:sz w:val="26"/>
        </w:rPr>
        <w:t>ходе</w:t>
      </w:r>
      <w:r>
        <w:rPr>
          <w:sz w:val="26"/>
        </w:rPr>
        <w:t xml:space="preserve"> которой установлено, что в рамках ведомственной целевой программы: </w:t>
      </w:r>
      <w:r>
        <w:rPr>
          <w:sz w:val="26"/>
        </w:rPr>
        <w:t>«Модернизация государственн</w:t>
      </w:r>
      <w:r>
        <w:rPr>
          <w:sz w:val="26"/>
        </w:rPr>
        <w:t>ых учреждений здравоохранения с целью доведения их до федеральных стандартов и нормативов», утвержденной приказом Министерства здра</w:t>
      </w:r>
      <w:r w:rsidR="00693DFC">
        <w:rPr>
          <w:sz w:val="26"/>
        </w:rPr>
        <w:t xml:space="preserve">воохранения Республики Крым, </w:t>
      </w:r>
      <w:r>
        <w:rPr>
          <w:sz w:val="26"/>
        </w:rPr>
        <w:t xml:space="preserve">которая разработана в целях исполнения Государственной программой развития здравоохранения в </w:t>
      </w:r>
      <w:r>
        <w:rPr>
          <w:sz w:val="26"/>
        </w:rPr>
        <w:t>Республике Крым, утвержденной постановлением Сове</w:t>
      </w:r>
      <w:r w:rsidR="00693DFC">
        <w:rPr>
          <w:sz w:val="26"/>
        </w:rPr>
        <w:t>та министров Республики Крым</w:t>
      </w:r>
      <w:r>
        <w:rPr>
          <w:sz w:val="26"/>
        </w:rPr>
        <w:t xml:space="preserve"> в целях реализации национального</w:t>
      </w:r>
      <w:r w:rsidR="00693DFC">
        <w:rPr>
          <w:sz w:val="26"/>
        </w:rPr>
        <w:t xml:space="preserve"> проекта «Здравоохранение», </w:t>
      </w:r>
      <w:r>
        <w:rPr>
          <w:sz w:val="26"/>
        </w:rPr>
        <w:t>между администрацией Государственного бюджетного учреждения здравоохранения Республики Крым «</w:t>
      </w:r>
      <w:r>
        <w:rPr>
          <w:sz w:val="26"/>
        </w:rPr>
        <w:t>Сакская</w:t>
      </w:r>
      <w:r>
        <w:rPr>
          <w:sz w:val="26"/>
        </w:rPr>
        <w:t xml:space="preserve"> районная </w:t>
      </w:r>
      <w:r>
        <w:rPr>
          <w:sz w:val="26"/>
        </w:rPr>
        <w:t>больница» и Обществом заключен государственный контракт на</w:t>
      </w:r>
      <w:r>
        <w:rPr>
          <w:sz w:val="26"/>
        </w:rPr>
        <w:t xml:space="preserve"> выполнение строительно-монтажных работ по объекту: «Строительство модульного здания фельдшерско-акушерского пункта </w:t>
      </w:r>
      <w:r>
        <w:rPr>
          <w:sz w:val="26"/>
        </w:rPr>
        <w:t>(далее - Объект), сроко</w:t>
      </w:r>
      <w:r>
        <w:rPr>
          <w:sz w:val="26"/>
        </w:rPr>
        <w:t xml:space="preserve">м исполнения </w:t>
      </w:r>
      <w:r>
        <w:rPr>
          <w:sz w:val="26"/>
        </w:rPr>
        <w:t>на сумму 14 772 750 рублей 00 копеек.</w:t>
      </w:r>
    </w:p>
    <w:p w:rsidR="00D231E9">
      <w:pPr>
        <w:ind w:firstLine="708"/>
        <w:jc w:val="both"/>
      </w:pPr>
      <w:r>
        <w:rPr>
          <w:sz w:val="26"/>
        </w:rPr>
        <w:t>По смыслу п. п. 1.1, 4.1, 5.4.1, 5.4.4 Контракт</w:t>
      </w:r>
      <w:r w:rsidR="00693DFC">
        <w:rPr>
          <w:sz w:val="26"/>
        </w:rPr>
        <w:t>а, Обществу надлежало в срок</w:t>
      </w:r>
      <w:r>
        <w:rPr>
          <w:sz w:val="26"/>
        </w:rPr>
        <w:t xml:space="preserve"> выполнить строительно-монтажные работы по объекту: «Строительство модульного</w:t>
      </w:r>
      <w:r w:rsidR="00693DFC">
        <w:rPr>
          <w:sz w:val="26"/>
        </w:rPr>
        <w:t xml:space="preserve"> здания фельдшерско-акушерского. Однако Общество в срок </w:t>
      </w:r>
      <w:r>
        <w:rPr>
          <w:sz w:val="26"/>
        </w:rPr>
        <w:t>обязательства, предусмотренные пунктами 1.1, 5.4.1, 5.4.4 Контракта, в полном объеме не исполнило.</w:t>
      </w:r>
    </w:p>
    <w:p w:rsidR="00D231E9">
      <w:pPr>
        <w:ind w:firstLine="708"/>
        <w:jc w:val="both"/>
      </w:pPr>
      <w:r>
        <w:rPr>
          <w:sz w:val="26"/>
        </w:rPr>
        <w:t>Согласно информации Государственного бюджетного учреждения здравоохранения Республики Крым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</w:t>
      </w:r>
      <w:r w:rsidR="00693DFC">
        <w:rPr>
          <w:sz w:val="26"/>
        </w:rPr>
        <w:t xml:space="preserve">а» (далее ГБУЗ) </w:t>
      </w:r>
      <w:r>
        <w:rPr>
          <w:sz w:val="26"/>
        </w:rPr>
        <w:t xml:space="preserve">сумма не выполненных </w:t>
      </w:r>
      <w:r w:rsidR="00693DFC">
        <w:rPr>
          <w:sz w:val="26"/>
        </w:rPr>
        <w:t>Обществом работ по контракту</w:t>
      </w:r>
      <w:r>
        <w:rPr>
          <w:sz w:val="26"/>
        </w:rPr>
        <w:t xml:space="preserve"> составляет 3 489 331 (три миллиона четыреста восемьдесят девять тысяч триста тридцать один) рубль 61 копейка.</w:t>
      </w:r>
    </w:p>
    <w:p w:rsidR="00D231E9">
      <w:pPr>
        <w:ind w:firstLine="708"/>
        <w:jc w:val="both"/>
      </w:pPr>
      <w:r>
        <w:rPr>
          <w:sz w:val="26"/>
        </w:rPr>
        <w:t>Согласно ч. 1 ст. 107 Федерального закона от 05.04.2013 N 44-ФЗ (ред. о</w:t>
      </w:r>
      <w:r>
        <w:rPr>
          <w:sz w:val="26"/>
        </w:rPr>
        <w:t xml:space="preserve">т 27.06.2019) "О контрактной системе в сфере закупок товаров, работ, услуг для </w:t>
      </w:r>
      <w:r>
        <w:rPr>
          <w:sz w:val="26"/>
        </w:rPr>
        <w:t>обеспечения государственных и муниципальных нужд" (с изм. и доп., вступ. в силу с 01.10.2019) виновные в нарушении законодательства Российской Федерации и иных нормативных актов</w:t>
      </w:r>
      <w:r>
        <w:rPr>
          <w:sz w:val="26"/>
        </w:rPr>
        <w:t xml:space="preserve"> о контрактной системе в сфере закупок, несут дисциплинарную, гражданско-правовую, административную, уголовную ответственность</w:t>
      </w:r>
      <w:r>
        <w:rPr>
          <w:sz w:val="26"/>
        </w:rPr>
        <w:t xml:space="preserve"> в соответствии с законодательством Российской Федерации.</w:t>
      </w:r>
    </w:p>
    <w:p w:rsidR="00D231E9">
      <w:pPr>
        <w:ind w:firstLine="708"/>
        <w:jc w:val="both"/>
      </w:pPr>
      <w:r>
        <w:rPr>
          <w:sz w:val="26"/>
        </w:rPr>
        <w:t>Таким образом, н</w:t>
      </w:r>
      <w:r w:rsidR="00693DFC">
        <w:rPr>
          <w:sz w:val="26"/>
        </w:rPr>
        <w:t>еисполнение Обществом в срок</w:t>
      </w:r>
      <w:r>
        <w:rPr>
          <w:sz w:val="26"/>
        </w:rPr>
        <w:t xml:space="preserve"> обязательств, по выполн</w:t>
      </w:r>
      <w:r>
        <w:rPr>
          <w:sz w:val="26"/>
        </w:rPr>
        <w:t>ению в полном объеме работ предусмотренных Контрактом является нарушением ч. 2 ст. 94 Федерального закона от 05.04.2013 N 44-ФЗ "О контрактной системе в сфере закупок товаров, работ, услуг для обеспечения государственных и муниципальных нужд" и условий Кон</w:t>
      </w:r>
      <w:r>
        <w:rPr>
          <w:sz w:val="26"/>
        </w:rPr>
        <w:t>тракта, т.е. в действиях Общества содержатся признаки административного правонарушения, предусмотренного ч. 7 ст.1 7.32</w:t>
      </w:r>
      <w:r>
        <w:rPr>
          <w:sz w:val="26"/>
        </w:rPr>
        <w:t xml:space="preserve"> Кодекса Российской Федерации об административных правонарушениях. </w:t>
      </w:r>
    </w:p>
    <w:p w:rsidR="00D231E9">
      <w:pPr>
        <w:ind w:firstLine="708"/>
        <w:jc w:val="both"/>
      </w:pPr>
      <w:r>
        <w:rPr>
          <w:sz w:val="26"/>
        </w:rPr>
        <w:t>В судебное заседание законный представитель юридического лица Обществ</w:t>
      </w:r>
      <w:r>
        <w:rPr>
          <w:sz w:val="26"/>
        </w:rPr>
        <w:t>а в судебное заседание не явился, извещен надлежащим образом, направил письменные возраже</w:t>
      </w:r>
      <w:r w:rsidR="00693DFC">
        <w:rPr>
          <w:sz w:val="26"/>
        </w:rPr>
        <w:t>ния, из которых следует, что</w:t>
      </w:r>
      <w:r>
        <w:rPr>
          <w:sz w:val="26"/>
        </w:rPr>
        <w:t xml:space="preserve"> Обществом было заключено 130 государственных контрактов на осуществление строительно-монтажных работ по строительству фельдшерско-акуш</w:t>
      </w:r>
      <w:r>
        <w:rPr>
          <w:sz w:val="26"/>
        </w:rPr>
        <w:t xml:space="preserve">ерских пунктов и модульных врачебных амбулаторий на территории Республики Крым. </w:t>
      </w:r>
      <w:r>
        <w:rPr>
          <w:sz w:val="26"/>
        </w:rPr>
        <w:t>Ни один из заключенных контрактов не предусматривал выплату Подрядчику аванса.</w:t>
      </w:r>
      <w:r>
        <w:rPr>
          <w:b/>
          <w:sz w:val="26"/>
        </w:rPr>
        <w:t xml:space="preserve"> </w:t>
      </w:r>
      <w:r>
        <w:rPr>
          <w:sz w:val="26"/>
        </w:rPr>
        <w:t>При этом, в соответствии с п. 3.1 заключенных Контрактов Заказчик производит оплату за выполненны</w:t>
      </w:r>
      <w:r>
        <w:rPr>
          <w:sz w:val="26"/>
        </w:rPr>
        <w:t xml:space="preserve">е работы в пределах цены Контракта, в соответствии со Сводным сметным расчетом, в сроки, установленные Контрактом </w:t>
      </w:r>
      <w:r>
        <w:rPr>
          <w:sz w:val="26"/>
        </w:rPr>
        <w:t>за фактически выполненные работы</w:t>
      </w:r>
      <w:r>
        <w:rPr>
          <w:b/>
          <w:sz w:val="26"/>
        </w:rPr>
        <w:t xml:space="preserve"> </w:t>
      </w:r>
      <w:r>
        <w:rPr>
          <w:sz w:val="26"/>
        </w:rPr>
        <w:t>на основании справки о стоимости выполненных работ и затрат по форме КС-3, счета, счета-фактуры (при необходи</w:t>
      </w:r>
      <w:r>
        <w:rPr>
          <w:sz w:val="26"/>
        </w:rPr>
        <w:t xml:space="preserve">мости), но </w:t>
      </w:r>
      <w:r>
        <w:rPr>
          <w:sz w:val="26"/>
        </w:rPr>
        <w:t>не позднее 30 (тридцати) дней с даты подписания Заказчиком акта</w:t>
      </w:r>
      <w:r>
        <w:rPr>
          <w:sz w:val="26"/>
        </w:rPr>
        <w:t xml:space="preserve"> о приемке выполненных работ по форме КС-2.</w:t>
      </w:r>
      <w:r>
        <w:rPr>
          <w:b/>
          <w:sz w:val="26"/>
        </w:rPr>
        <w:t xml:space="preserve"> </w:t>
      </w:r>
      <w:r>
        <w:rPr>
          <w:sz w:val="26"/>
        </w:rPr>
        <w:t>С конца весны и начала лета 2021 года в Российской Федерации произошло резкое увеличение цен на строительные ресурсы, что повлекло за собо</w:t>
      </w:r>
      <w:r>
        <w:rPr>
          <w:sz w:val="26"/>
        </w:rPr>
        <w:t xml:space="preserve">й перебои поставок строительных материалов. Недобросовестные поставщики искусственно задерживали материалы на складах, что приводило к еще большему удорожанию в связи с повышенным спросом. </w:t>
      </w:r>
      <w:r>
        <w:rPr>
          <w:sz w:val="26"/>
        </w:rPr>
        <w:t>В связи с этим, в апреле 2021 года Обществом был сорван разработанн</w:t>
      </w:r>
      <w:r>
        <w:rPr>
          <w:sz w:val="26"/>
        </w:rPr>
        <w:t>ый ранее и согласованный с Минздравом РК поэтапный план ведения строительно-монтажных работ на 13</w:t>
      </w:r>
      <w:r w:rsidR="00693DFC">
        <w:rPr>
          <w:sz w:val="26"/>
        </w:rPr>
        <w:t>0 объектах в Республике Крым,</w:t>
      </w:r>
      <w:r>
        <w:rPr>
          <w:sz w:val="26"/>
        </w:rPr>
        <w:t xml:space="preserve"> в связи с существенным увеличением в 2021 году цен на строительные ресурсы Правитель</w:t>
      </w:r>
      <w:r w:rsidR="00693DFC">
        <w:rPr>
          <w:sz w:val="26"/>
        </w:rPr>
        <w:t>ство РФ издало Постановление</w:t>
      </w:r>
      <w:r>
        <w:rPr>
          <w:sz w:val="26"/>
        </w:rPr>
        <w:t xml:space="preserve"> "О внесе</w:t>
      </w:r>
      <w:r>
        <w:rPr>
          <w:sz w:val="26"/>
        </w:rPr>
        <w:t>нии изменений в некоторые акты Правительства Российской Федерации", в соответствии с которым при соблюдении</w:t>
      </w:r>
      <w:r>
        <w:rPr>
          <w:sz w:val="26"/>
        </w:rPr>
        <w:t xml:space="preserve"> ряда условий государственным заказчикам было дано разрешение </w:t>
      </w:r>
      <w:r>
        <w:rPr>
          <w:sz w:val="26"/>
        </w:rPr>
        <w:t>изменить</w:t>
      </w:r>
      <w:r>
        <w:rPr>
          <w:sz w:val="26"/>
        </w:rPr>
        <w:t xml:space="preserve"> существенные условия уже заключенных контрактов в части увеличения их стоимост</w:t>
      </w:r>
      <w:r>
        <w:rPr>
          <w:sz w:val="26"/>
        </w:rPr>
        <w:t>и и сроков исполнения. Размер вреда подлежит обязательному установлению, поскольку в ином случае, понятие существенного вреда (ущерба) охраняемым законом интересам общества и государства можно было бы трактовать произвольно, допуская привлечение к ответств</w:t>
      </w:r>
      <w:r>
        <w:rPr>
          <w:sz w:val="26"/>
        </w:rPr>
        <w:t>енности любое лицо и при любом неисполнении обязательств, предусмотренных контрактом на поставку товаров, выполнение работ, оказание услуг для нужд заказчиков. Постановление о возбуждении дела об административном правонарушении не содержит сведений, позвол</w:t>
      </w:r>
      <w:r>
        <w:rPr>
          <w:sz w:val="26"/>
        </w:rPr>
        <w:t>яющих оценить существенность вреда. Просил учесть при вынесении постан</w:t>
      </w:r>
      <w:r w:rsidR="00693DFC">
        <w:rPr>
          <w:sz w:val="26"/>
        </w:rPr>
        <w:t>овления, что по состоянию на</w:t>
      </w:r>
      <w:r>
        <w:rPr>
          <w:sz w:val="26"/>
        </w:rPr>
        <w:t xml:space="preserve"> Общество выполнило весь объем работ, предусмотренных Контрактом, тем самым, была </w:t>
      </w:r>
      <w:r>
        <w:rPr>
          <w:sz w:val="26"/>
        </w:rPr>
        <w:t>устранена существенная угроза охраняемым общественным отношениям, а такж</w:t>
      </w:r>
      <w:r>
        <w:rPr>
          <w:sz w:val="26"/>
        </w:rPr>
        <w:t>е угроза причинения вреда интересам граждан, общества и государства. Бездействие Заказчика способствовало нарушению сроков исполнения работ по Контракту (Подрядчик обратился к Заказчику с просьбой о пересмотре цены и сроков исполнения Контракта, но Заказчи</w:t>
      </w:r>
      <w:r>
        <w:rPr>
          <w:sz w:val="26"/>
        </w:rPr>
        <w:t xml:space="preserve">к, имея такую возможность, не рассмотрел обращение Подрядчика). Медицинская помощь населению с. Виноградово до момента открытия модульного фельдшерско-акушерского пункта предоставлялась. Просил прекратить производство по делу в связи с отсутствием состава </w:t>
      </w:r>
      <w:r>
        <w:rPr>
          <w:sz w:val="26"/>
        </w:rPr>
        <w:t xml:space="preserve">административного правонарушения, либо в случае привлечения к административной ответственности применить ч.5 ст. 4.4, ч.3.2 ст. 4.1, ч.3 ст. 3.4 КоАП. </w:t>
      </w:r>
    </w:p>
    <w:p w:rsidR="00D231E9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</w:t>
      </w:r>
      <w:r>
        <w:rPr>
          <w:sz w:val="26"/>
        </w:rPr>
        <w:t>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</w:t>
      </w:r>
      <w:r>
        <w:rPr>
          <w:sz w:val="26"/>
        </w:rPr>
        <w:t xml:space="preserve">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231E9">
      <w:pPr>
        <w:ind w:firstLine="708"/>
        <w:jc w:val="both"/>
      </w:pPr>
      <w:r>
        <w:rPr>
          <w:sz w:val="26"/>
        </w:rPr>
        <w:t xml:space="preserve">Помощник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</w:t>
      </w:r>
      <w:r>
        <w:rPr>
          <w:sz w:val="26"/>
        </w:rPr>
        <w:t>просила привлечь к административной ответственности Обще</w:t>
      </w:r>
      <w:r>
        <w:rPr>
          <w:sz w:val="26"/>
        </w:rPr>
        <w:t>ство, обращала внимание суда, что по результатам проведения проверки исполнения Обществом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государственного кон</w:t>
      </w:r>
      <w:r w:rsidR="00693DFC">
        <w:rPr>
          <w:sz w:val="26"/>
        </w:rPr>
        <w:t>тракта</w:t>
      </w:r>
      <w:r>
        <w:rPr>
          <w:sz w:val="26"/>
        </w:rPr>
        <w:t xml:space="preserve"> на выполнение строительно-монтажных работ по объекту: «Строительство модульного здания фельдшерско-ак</w:t>
      </w:r>
      <w:r w:rsidR="00693DFC">
        <w:rPr>
          <w:sz w:val="26"/>
        </w:rPr>
        <w:t xml:space="preserve">ушерского пункта </w:t>
      </w:r>
      <w:r>
        <w:rPr>
          <w:sz w:val="26"/>
        </w:rPr>
        <w:t>установлено, что по смыслу п. п. 1.1, 4.1, 5.4.1, 5.4.</w:t>
      </w:r>
      <w:r w:rsidR="00693DFC">
        <w:rPr>
          <w:sz w:val="26"/>
        </w:rPr>
        <w:t>4 Контракта, Обществу в срок</w:t>
      </w:r>
      <w:r>
        <w:rPr>
          <w:sz w:val="26"/>
        </w:rPr>
        <w:t xml:space="preserve"> надлежало в полном объеме</w:t>
      </w:r>
      <w:r>
        <w:rPr>
          <w:sz w:val="26"/>
        </w:rPr>
        <w:t xml:space="preserve"> выполнить строительно-монтажные работы по объе</w:t>
      </w:r>
      <w:r w:rsidR="00693DFC">
        <w:rPr>
          <w:sz w:val="26"/>
        </w:rPr>
        <w:t xml:space="preserve">кту. </w:t>
      </w:r>
      <w:r w:rsidR="00693DFC">
        <w:rPr>
          <w:sz w:val="26"/>
        </w:rPr>
        <w:t xml:space="preserve">Однако Общество в срок </w:t>
      </w:r>
      <w:r>
        <w:rPr>
          <w:sz w:val="26"/>
        </w:rPr>
        <w:t xml:space="preserve">обязательства, предусмотренные пунктами 1.1, 5.4.1, 5.4.4 Контракта, в полном объеме не исполнило, неисполнение обязательств, предусмотренных контрактом, выразилось в нарушении </w:t>
      </w:r>
      <w:r>
        <w:rPr>
          <w:sz w:val="26"/>
        </w:rPr>
        <w:t>гарантированных законом прав пациентов и невозможности надлежащим образом оказывать медицинскую помощь населению, что свидетельствует о создании угрозы о возникновении возможных негативных последствиях в отношении неопределенного круга лиц, нарушены интере</w:t>
      </w:r>
      <w:r>
        <w:rPr>
          <w:sz w:val="26"/>
        </w:rPr>
        <w:t>сы государственного заказчика, что послужило основанием для возбуждения дела</w:t>
      </w:r>
      <w:r>
        <w:rPr>
          <w:sz w:val="26"/>
        </w:rPr>
        <w:t xml:space="preserve"> об административном правонарушении. </w:t>
      </w:r>
    </w:p>
    <w:p w:rsidR="00D231E9" w:rsidP="00693DFC">
      <w:pPr>
        <w:ind w:firstLine="708"/>
        <w:jc w:val="both"/>
      </w:pPr>
      <w:r>
        <w:rPr>
          <w:sz w:val="26"/>
        </w:rPr>
        <w:t>Неисполнение контракта нарушает установленный государством порядок исполнения государственного контракта. Просила назначить административное н</w:t>
      </w:r>
      <w:r>
        <w:rPr>
          <w:sz w:val="26"/>
        </w:rPr>
        <w:t xml:space="preserve">аказание в виде административного штрафа. </w:t>
      </w:r>
    </w:p>
    <w:p w:rsidR="00D231E9">
      <w:pPr>
        <w:ind w:firstLine="708"/>
        <w:jc w:val="both"/>
      </w:pPr>
      <w:r>
        <w:rPr>
          <w:sz w:val="26"/>
        </w:rPr>
        <w:t xml:space="preserve">Выслушав помощника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</w:t>
      </w:r>
      <w:r w:rsidR="00693DFC">
        <w:rPr>
          <w:sz w:val="26"/>
        </w:rPr>
        <w:t xml:space="preserve"> прокуратуры Республики Крым</w:t>
      </w:r>
      <w:r>
        <w:rPr>
          <w:sz w:val="26"/>
        </w:rPr>
        <w:t xml:space="preserve"> исследовав материалы дела, суд пришел к выводу о наличии в действиях Общества состава правонарушения, предусмотренного ч. 7 ст. 7.32</w:t>
      </w:r>
      <w:r>
        <w:rPr>
          <w:sz w:val="26"/>
        </w:rPr>
        <w:t xml:space="preserve"> КоАП РФ, исходя из следующего.</w:t>
      </w:r>
    </w:p>
    <w:p w:rsidR="00D231E9">
      <w:pPr>
        <w:ind w:firstLine="708"/>
        <w:jc w:val="both"/>
      </w:pPr>
      <w:r>
        <w:rPr>
          <w:sz w:val="26"/>
        </w:rPr>
        <w:t>В силу п.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</w:t>
      </w:r>
      <w:r>
        <w:rPr>
          <w:sz w:val="26"/>
        </w:rPr>
        <w:t xml:space="preserve">рации </w:t>
      </w:r>
      <w:r>
        <w:rPr>
          <w:sz w:val="26"/>
        </w:rPr>
        <w:t>об административных правонарушениях установлена административная ответственность.</w:t>
      </w:r>
    </w:p>
    <w:p w:rsidR="00D231E9">
      <w:pPr>
        <w:ind w:firstLine="708"/>
        <w:jc w:val="both"/>
      </w:pPr>
      <w:r>
        <w:rPr>
          <w:sz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>
        <w:rPr>
          <w:sz w:val="26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31E9">
      <w:pPr>
        <w:ind w:firstLine="708"/>
        <w:jc w:val="both"/>
      </w:pPr>
      <w:r>
        <w:rPr>
          <w:sz w:val="26"/>
        </w:rPr>
        <w:t>В соответствии со ст. 26.2 КоАП РФ до</w:t>
      </w:r>
      <w:r>
        <w:rPr>
          <w:sz w:val="26"/>
        </w:rP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rPr>
          <w:sz w:val="26"/>
        </w:rPr>
        <w:t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6"/>
        </w:rPr>
        <w:t xml:space="preserve"> Эти данные устанавливаются протоколом об административном правонарушении, иными протоколами, предусмот</w:t>
      </w:r>
      <w:r>
        <w:rPr>
          <w:sz w:val="26"/>
        </w:rPr>
        <w:t>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</w:t>
      </w:r>
      <w:r>
        <w:rPr>
          <w:sz w:val="26"/>
        </w:rPr>
        <w:t xml:space="preserve"> средств, вещественными доказательствами.</w:t>
      </w:r>
    </w:p>
    <w:p w:rsidR="00D231E9">
      <w:pPr>
        <w:ind w:firstLine="708"/>
        <w:jc w:val="both"/>
      </w:pPr>
      <w:r>
        <w:rPr>
          <w:sz w:val="26"/>
        </w:rPr>
        <w:t>В соответствии с ч. 7 ст. 7.32 КоАП РФ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</w:t>
      </w:r>
      <w:r>
        <w:rPr>
          <w:sz w:val="26"/>
        </w:rPr>
        <w:t>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наложение административного штрафа на юридических лиц - от однократного до трехкратного размера стоимос</w:t>
      </w:r>
      <w:r>
        <w:rPr>
          <w:sz w:val="26"/>
        </w:rPr>
        <w:t>ти неисполненных обязательств, предусмотренных</w:t>
      </w:r>
      <w:r>
        <w:rPr>
          <w:sz w:val="26"/>
        </w:rPr>
        <w:t xml:space="preserve"> контрактом на поставку товаров, выполнение работ, оказание услуг, но не менее 300 000 рублей.</w:t>
      </w:r>
    </w:p>
    <w:p w:rsidR="00D231E9">
      <w:pPr>
        <w:ind w:firstLine="708"/>
        <w:jc w:val="both"/>
      </w:pPr>
      <w:r>
        <w:rPr>
          <w:sz w:val="26"/>
        </w:rPr>
        <w:t>Существенность вреда может определяться его размером, характером, а также особой для потерпевшего ценностью нарушен</w:t>
      </w:r>
      <w:r>
        <w:rPr>
          <w:sz w:val="26"/>
        </w:rPr>
        <w:t>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муниципальных учреждений. Определяющим для квалификации административного правонару</w:t>
      </w:r>
      <w:r>
        <w:rPr>
          <w:sz w:val="26"/>
        </w:rPr>
        <w:t>шения по части 7 статьи 7.32 Кодекса Российской Федерации об административных правонарушениях является не только размер ущерба, но и значение последствий для самого потерпевшего.</w:t>
      </w:r>
    </w:p>
    <w:p w:rsidR="00D231E9">
      <w:pPr>
        <w:ind w:firstLine="708"/>
        <w:jc w:val="both"/>
      </w:pPr>
      <w:r>
        <w:rPr>
          <w:sz w:val="26"/>
        </w:rPr>
        <w:t xml:space="preserve">Судом установлено, что </w:t>
      </w:r>
      <w:r w:rsidR="008C7670">
        <w:rPr>
          <w:sz w:val="26"/>
        </w:rPr>
        <w:t>между администрацией Государственного бюджетного у</w:t>
      </w:r>
      <w:r w:rsidR="008C7670">
        <w:rPr>
          <w:sz w:val="26"/>
        </w:rPr>
        <w:t>чреждения здравоохранения Республики Крым «</w:t>
      </w:r>
      <w:r w:rsidR="008C7670">
        <w:rPr>
          <w:sz w:val="26"/>
        </w:rPr>
        <w:t>Сакская</w:t>
      </w:r>
      <w:r w:rsidR="008C7670">
        <w:rPr>
          <w:sz w:val="26"/>
        </w:rPr>
        <w:t xml:space="preserve"> районная больница» и Обществом заключен государственный контракт на выполнение строительно-монтажных работ по объекту: «Строительство модульного здания фельдшерско-а</w:t>
      </w:r>
      <w:r w:rsidR="00095C1B">
        <w:rPr>
          <w:sz w:val="26"/>
        </w:rPr>
        <w:t>кушерского пункта</w:t>
      </w:r>
      <w:r w:rsidR="008C7670">
        <w:rPr>
          <w:sz w:val="26"/>
        </w:rPr>
        <w:t xml:space="preserve"> (далее </w:t>
      </w:r>
      <w:r w:rsidR="00095C1B">
        <w:rPr>
          <w:sz w:val="26"/>
        </w:rPr>
        <w:t>- Объект), сроком исполнения</w:t>
      </w:r>
      <w:r w:rsidR="008C7670">
        <w:rPr>
          <w:sz w:val="26"/>
        </w:rPr>
        <w:t xml:space="preserve">, стоимостью </w:t>
      </w:r>
      <w:r w:rsidR="00095C1B">
        <w:rPr>
          <w:sz w:val="26"/>
        </w:rPr>
        <w:t>14 772 750 рублей 00 копеек.</w:t>
      </w:r>
    </w:p>
    <w:p w:rsidR="00D231E9">
      <w:pPr>
        <w:ind w:firstLine="708"/>
        <w:jc w:val="both"/>
      </w:pPr>
      <w:r>
        <w:rPr>
          <w:sz w:val="26"/>
        </w:rPr>
        <w:t xml:space="preserve">Как усматривается из </w:t>
      </w:r>
      <w:r>
        <w:rPr>
          <w:sz w:val="26"/>
        </w:rPr>
        <w:t>п.п</w:t>
      </w:r>
      <w:r>
        <w:rPr>
          <w:sz w:val="26"/>
        </w:rPr>
        <w:t>. 1.1, 4.1, 4.3 Контракта Общество взяло на себя обязательство в установленный Контрактом срок, выполнить все предусмотренные проектной (рабочей) документ</w:t>
      </w:r>
      <w:r>
        <w:rPr>
          <w:sz w:val="26"/>
        </w:rPr>
        <w:t xml:space="preserve">ацией строительно-монтажные работы по объекту: </w:t>
      </w:r>
      <w:r>
        <w:rPr>
          <w:sz w:val="26"/>
        </w:rPr>
        <w:t xml:space="preserve">«Строительство модульного здания фельдшерско-акушерского пункта по адресу: Республика Крым, </w:t>
      </w:r>
      <w:r>
        <w:rPr>
          <w:sz w:val="26"/>
        </w:rPr>
        <w:t>Сакский</w:t>
      </w:r>
      <w:r>
        <w:rPr>
          <w:sz w:val="26"/>
        </w:rPr>
        <w:t xml:space="preserve"> район, с. Виноградово», и согласно приложению № 1 Контракта (далее - Работы, Объект), передать Объект Заказчи</w:t>
      </w:r>
      <w:r>
        <w:rPr>
          <w:sz w:val="26"/>
        </w:rPr>
        <w:t>ку, а Заказчик обязуется принять Объект и оплатить в соответствии с условиями Контракта.</w:t>
      </w:r>
    </w:p>
    <w:p w:rsidR="00D231E9">
      <w:pPr>
        <w:ind w:firstLine="708"/>
        <w:jc w:val="both"/>
      </w:pPr>
      <w:r>
        <w:rPr>
          <w:sz w:val="26"/>
        </w:rPr>
        <w:t xml:space="preserve">Конечным результатом Контракта является Объект, законченный строительством. </w:t>
      </w:r>
      <w:r>
        <w:rPr>
          <w:sz w:val="26"/>
        </w:rPr>
        <w:t>Объект, законченный строительством - это объект, указанный в приложении 1 Контракта, в отно</w:t>
      </w:r>
      <w:r>
        <w:rPr>
          <w:sz w:val="26"/>
        </w:rPr>
        <w:t>шении которого подписан акт сдачи-приемки законченного строительством объекта (приложение N 5 к Контракту) Сторонами и получивший заключение органа Государственного надзора или Федеральной службы по экологическому, технологическому и атомному надзору о соо</w:t>
      </w:r>
      <w:r>
        <w:rPr>
          <w:sz w:val="26"/>
        </w:rPr>
        <w:t>тветствии построенного и (или)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</w:t>
      </w:r>
      <w:r>
        <w:rPr>
          <w:sz w:val="26"/>
        </w:rPr>
        <w:t xml:space="preserve"> оснащенности объекта капитального строительства приборами учета исп</w:t>
      </w:r>
      <w:r>
        <w:rPr>
          <w:sz w:val="26"/>
        </w:rPr>
        <w:t>ользуемых энергетических ресурсов (далее - ЗОС). Однако Общество в срок, ус</w:t>
      </w:r>
      <w:r w:rsidR="00095C1B">
        <w:rPr>
          <w:sz w:val="26"/>
        </w:rPr>
        <w:t>тановленный п. 4.1 Контракта</w:t>
      </w:r>
      <w:r>
        <w:rPr>
          <w:sz w:val="26"/>
        </w:rPr>
        <w:t xml:space="preserve"> обязательства, предусмотренные пунктами 1.1, 5.4.1, 5.4.4 Контракта, в полном объеме не исполнило.</w:t>
      </w:r>
    </w:p>
    <w:p w:rsidR="00D231E9">
      <w:pPr>
        <w:ind w:firstLine="708"/>
        <w:jc w:val="both"/>
      </w:pPr>
      <w:r>
        <w:rPr>
          <w:sz w:val="26"/>
        </w:rPr>
        <w:t xml:space="preserve">В ходе проверки, проведенной </w:t>
      </w:r>
      <w:r>
        <w:rPr>
          <w:sz w:val="26"/>
        </w:rPr>
        <w:t>Сакской</w:t>
      </w:r>
      <w:r>
        <w:rPr>
          <w:sz w:val="26"/>
        </w:rPr>
        <w:t xml:space="preserve"> межрайонной </w:t>
      </w:r>
      <w:r>
        <w:rPr>
          <w:sz w:val="26"/>
        </w:rPr>
        <w:t>прокуратурой на предмет соблюдения законодательства о контрактной системе в сфере закупок товаров, работ, услуг для государственных и муниципальных нужд установлено, что Общество в предусмотренные контрактом сроки не исполнено обязательство по выполнению с</w:t>
      </w:r>
      <w:r>
        <w:rPr>
          <w:sz w:val="26"/>
        </w:rPr>
        <w:t>троительно-монтажных работ по объекту: «Строительство модульного здания фельдшерско-а</w:t>
      </w:r>
      <w:r w:rsidR="00095C1B">
        <w:rPr>
          <w:sz w:val="26"/>
        </w:rPr>
        <w:t>кушерского пункта.</w:t>
      </w:r>
    </w:p>
    <w:p w:rsidR="00D231E9">
      <w:pPr>
        <w:ind w:firstLine="708"/>
        <w:jc w:val="both"/>
      </w:pPr>
      <w:r>
        <w:rPr>
          <w:sz w:val="26"/>
        </w:rPr>
        <w:t>Согласно информации Государственного бюджетного учреждения здравоохранения Республики Крым</w:t>
      </w:r>
      <w:r w:rsidR="00095C1B">
        <w:rPr>
          <w:sz w:val="26"/>
        </w:rPr>
        <w:t xml:space="preserve"> «</w:t>
      </w:r>
      <w:r w:rsidR="00095C1B">
        <w:rPr>
          <w:sz w:val="26"/>
        </w:rPr>
        <w:t>Сакская</w:t>
      </w:r>
      <w:r w:rsidR="00095C1B">
        <w:rPr>
          <w:sz w:val="26"/>
        </w:rPr>
        <w:t xml:space="preserve"> районная больница»</w:t>
      </w:r>
      <w:r>
        <w:rPr>
          <w:sz w:val="26"/>
        </w:rPr>
        <w:t>, сумма не выпол</w:t>
      </w:r>
      <w:r>
        <w:rPr>
          <w:sz w:val="26"/>
        </w:rPr>
        <w:t>ненных О</w:t>
      </w:r>
      <w:r w:rsidR="00095C1B">
        <w:rPr>
          <w:sz w:val="26"/>
        </w:rPr>
        <w:t xml:space="preserve">бществом работ по контракту </w:t>
      </w:r>
      <w:r>
        <w:rPr>
          <w:sz w:val="26"/>
        </w:rPr>
        <w:t>составляет 3 489 331 (три миллиона четыреста восемьдесят девять тысяч триста тридцать один) рубль 61 копейка.</w:t>
      </w:r>
    </w:p>
    <w:p w:rsidR="00D231E9">
      <w:pPr>
        <w:ind w:firstLine="708"/>
        <w:jc w:val="both"/>
      </w:pPr>
      <w:r>
        <w:rPr>
          <w:sz w:val="26"/>
        </w:rPr>
        <w:t xml:space="preserve">Данные обстоятельства явились основанием для вынесения заместителем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</w:t>
      </w:r>
      <w:r>
        <w:rPr>
          <w:sz w:val="26"/>
        </w:rPr>
        <w:t>лики Крым постановления о возбуждении дела об административном правонарушении, предусмотренном ч. 7 ст. 7.32 КоАП РФ, в отношении Общества.</w:t>
      </w:r>
    </w:p>
    <w:p w:rsidR="00D231E9">
      <w:pPr>
        <w:ind w:firstLine="708"/>
        <w:jc w:val="both"/>
      </w:pPr>
      <w:r>
        <w:rPr>
          <w:sz w:val="26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D231E9">
      <w:pPr>
        <w:ind w:firstLine="708"/>
        <w:jc w:val="both"/>
      </w:pPr>
      <w:r>
        <w:rPr>
          <w:sz w:val="26"/>
        </w:rPr>
        <w:t>- копи</w:t>
      </w:r>
      <w:r>
        <w:rPr>
          <w:sz w:val="26"/>
        </w:rPr>
        <w:t>е</w:t>
      </w:r>
      <w:r w:rsidR="00095C1B">
        <w:rPr>
          <w:sz w:val="26"/>
        </w:rPr>
        <w:t>й государственного контракта</w:t>
      </w:r>
      <w:r>
        <w:rPr>
          <w:sz w:val="26"/>
        </w:rPr>
        <w:t xml:space="preserve"> на выполнение строительно-монтажных работ по объекту: «Строительство модульного здания фельдшерско-а</w:t>
      </w:r>
      <w:r w:rsidR="00095C1B">
        <w:rPr>
          <w:sz w:val="26"/>
        </w:rPr>
        <w:t>кушерского пункта</w:t>
      </w:r>
      <w:r>
        <w:rPr>
          <w:sz w:val="26"/>
        </w:rPr>
        <w:t>;</w:t>
      </w:r>
    </w:p>
    <w:p w:rsidR="00D231E9">
      <w:pPr>
        <w:ind w:firstLine="708"/>
        <w:jc w:val="both"/>
      </w:pPr>
      <w:r>
        <w:rPr>
          <w:sz w:val="26"/>
        </w:rPr>
        <w:t>- копией Устава Акционерного общества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Нефтемаш»;</w:t>
      </w:r>
    </w:p>
    <w:p w:rsidR="00D231E9">
      <w:pPr>
        <w:ind w:firstLine="708"/>
        <w:jc w:val="both"/>
      </w:pPr>
      <w:r>
        <w:rPr>
          <w:sz w:val="26"/>
        </w:rPr>
        <w:t>- актом проверки,</w:t>
      </w:r>
      <w:r w:rsidR="008C7670">
        <w:rPr>
          <w:sz w:val="26"/>
        </w:rPr>
        <w:t xml:space="preserve"> составленным помощником </w:t>
      </w:r>
      <w:r w:rsidR="008C7670">
        <w:rPr>
          <w:sz w:val="26"/>
        </w:rPr>
        <w:t>Сакского</w:t>
      </w:r>
      <w:r w:rsidR="008C7670">
        <w:rPr>
          <w:sz w:val="26"/>
        </w:rPr>
        <w:t xml:space="preserve"> межрайонног</w:t>
      </w:r>
      <w:r>
        <w:rPr>
          <w:sz w:val="26"/>
        </w:rPr>
        <w:t>о прокурора Республики Крым</w:t>
      </w:r>
      <w:r w:rsidR="008C7670">
        <w:rPr>
          <w:sz w:val="26"/>
        </w:rPr>
        <w:t xml:space="preserve"> о выявлении нарушения законодательства о контрактной системе в сфере закупок товаров, работ, услуг для обеспечения государственных и муниципальных нужд, в том числе, при исполне</w:t>
      </w:r>
      <w:r w:rsidR="008C7670">
        <w:rPr>
          <w:sz w:val="26"/>
        </w:rPr>
        <w:t>нии</w:t>
      </w:r>
      <w:r>
        <w:rPr>
          <w:sz w:val="26"/>
        </w:rPr>
        <w:t xml:space="preserve"> государственного контракта </w:t>
      </w:r>
      <w:r w:rsidR="008C7670">
        <w:rPr>
          <w:sz w:val="26"/>
        </w:rPr>
        <w:t>на выполнение строительно-монтажных работ по объекту: «Строительство модульного здания фельдшерско-ак</w:t>
      </w:r>
      <w:r>
        <w:rPr>
          <w:sz w:val="26"/>
        </w:rPr>
        <w:t>ушерского пункта</w:t>
      </w:r>
      <w:r w:rsidR="008C7670">
        <w:rPr>
          <w:sz w:val="26"/>
        </w:rPr>
        <w:t>;</w:t>
      </w:r>
    </w:p>
    <w:p w:rsidR="00D231E9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>письма Администрации Государственного бюджетного учреждения здравоохранения Р</w:t>
      </w:r>
      <w:r>
        <w:rPr>
          <w:sz w:val="26"/>
        </w:rPr>
        <w:t>еспублики</w:t>
      </w:r>
      <w:r>
        <w:rPr>
          <w:sz w:val="26"/>
        </w:rPr>
        <w:t xml:space="preserve"> Крым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о начислении </w:t>
      </w:r>
      <w:r>
        <w:rPr>
          <w:sz w:val="26"/>
        </w:rPr>
        <w:t>неустойки Обществу по причине несоблюдения сроков вып</w:t>
      </w:r>
      <w:r w:rsidR="00095C1B">
        <w:rPr>
          <w:sz w:val="26"/>
        </w:rPr>
        <w:t>олнения работ по контрактам</w:t>
      </w:r>
      <w:r>
        <w:rPr>
          <w:sz w:val="26"/>
        </w:rPr>
        <w:t>;</w:t>
      </w:r>
    </w:p>
    <w:p w:rsidR="00D231E9">
      <w:pPr>
        <w:ind w:firstLine="708"/>
        <w:jc w:val="both"/>
      </w:pPr>
      <w:r>
        <w:rPr>
          <w:sz w:val="26"/>
        </w:rPr>
        <w:t>- копией свидетельства о постановке на учет Российской Ф</w:t>
      </w:r>
      <w:r w:rsidR="00095C1B">
        <w:rPr>
          <w:sz w:val="26"/>
        </w:rPr>
        <w:t>едерации в налоговом органе;</w:t>
      </w:r>
    </w:p>
    <w:p w:rsidR="00D231E9">
      <w:pPr>
        <w:ind w:firstLine="708"/>
        <w:jc w:val="both"/>
      </w:pPr>
      <w:r>
        <w:rPr>
          <w:sz w:val="26"/>
        </w:rPr>
        <w:t xml:space="preserve">- выпиской из ЕГРЮЛ. </w:t>
      </w:r>
    </w:p>
    <w:p w:rsidR="00D231E9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силу п. 1 ст. 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</w:t>
      </w:r>
      <w:r>
        <w:rPr>
          <w:sz w:val="26"/>
        </w:rPr>
        <w:t xml:space="preserve"> обеспечения государственных и муниципальных нужд.</w:t>
      </w:r>
    </w:p>
    <w:p w:rsidR="00D231E9">
      <w:pPr>
        <w:ind w:firstLine="708"/>
        <w:jc w:val="both"/>
      </w:pPr>
      <w:r>
        <w:rPr>
          <w:sz w:val="26"/>
        </w:rPr>
        <w:t>В соответствии с ч. 1 ст. 702 ГК РФ по договору подряда одна сторона 1 подрядчик) обязуется выполнить по заданию другой стороны (заказчика) определенную работу и сдать ее результат заказчику, а заказчик об</w:t>
      </w:r>
      <w:r>
        <w:rPr>
          <w:sz w:val="26"/>
        </w:rPr>
        <w:t>язуется принять результат работы и оплатить его.</w:t>
      </w:r>
    </w:p>
    <w:p w:rsidR="00D231E9">
      <w:pPr>
        <w:ind w:firstLine="708"/>
        <w:jc w:val="both"/>
      </w:pPr>
      <w:r>
        <w:rPr>
          <w:sz w:val="26"/>
        </w:rPr>
        <w:t>В соответствии с ч. 1 ст. 763 ГК РФ, подрядные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</w:t>
      </w:r>
      <w:r>
        <w:rPr>
          <w:sz w:val="26"/>
        </w:rPr>
        <w:t>дарственного или муниципального контракта на выполнение подрядных работ для государственных или муниципальных нужд.</w:t>
      </w:r>
    </w:p>
    <w:p w:rsidR="00D231E9">
      <w:pPr>
        <w:ind w:firstLine="708"/>
        <w:jc w:val="both"/>
      </w:pPr>
      <w:r>
        <w:rPr>
          <w:sz w:val="26"/>
        </w:rPr>
        <w:t>В силу положений статей 527 и 765 ГК РФ, государственный или муниципальный контракт заключается на основе заказа на поставку товаров для гос</w:t>
      </w:r>
      <w:r>
        <w:rPr>
          <w:sz w:val="26"/>
        </w:rPr>
        <w:t>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D231E9">
      <w:pPr>
        <w:ind w:firstLine="708"/>
        <w:jc w:val="both"/>
      </w:pPr>
      <w:r>
        <w:rPr>
          <w:sz w:val="26"/>
        </w:rPr>
        <w:t>Согласно ст. 708 ГК РФ, в договоре подряда</w:t>
      </w:r>
      <w:r>
        <w:rPr>
          <w:sz w:val="26"/>
        </w:rPr>
        <w:t xml:space="preserve">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 Указанные в договоре подряда начальный, конечный и промежут</w:t>
      </w:r>
      <w:r>
        <w:rPr>
          <w:sz w:val="26"/>
        </w:rPr>
        <w:t xml:space="preserve">очный сроки выполнения работы могут быть изменены в случаях и в порядке, предусмотренном договором. </w:t>
      </w:r>
    </w:p>
    <w:p w:rsidR="00D231E9">
      <w:pPr>
        <w:ind w:firstLine="708"/>
        <w:jc w:val="both"/>
      </w:pPr>
      <w:r>
        <w:rPr>
          <w:sz w:val="26"/>
        </w:rPr>
        <w:t xml:space="preserve">Условие о сроках выполнения работ является существенным условием договора подряда. </w:t>
      </w:r>
    </w:p>
    <w:p w:rsidR="00D231E9">
      <w:pPr>
        <w:ind w:firstLine="708"/>
        <w:jc w:val="both"/>
      </w:pPr>
      <w:r>
        <w:rPr>
          <w:sz w:val="26"/>
        </w:rPr>
        <w:t>Согласно ч. 2 ст. 94 Закона № 44-ФЗ от 05 апреля 2013 года «О контрактн</w:t>
      </w:r>
      <w:r>
        <w:rPr>
          <w:sz w:val="26"/>
        </w:rPr>
        <w:t>ой системе в сфере закупок товаров, работ, услуг для обеспечения государственных и муниципальных нужд»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</w:t>
      </w:r>
      <w:r>
        <w:rPr>
          <w:sz w:val="26"/>
        </w:rPr>
        <w:t xml:space="preserve"> о сложностях, возникающих при исполнении контракта, а также к установленному контрактом сроку обязан предоставить</w:t>
      </w:r>
      <w:r>
        <w:rPr>
          <w:sz w:val="26"/>
        </w:rPr>
        <w:t xml:space="preserve">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D231E9">
      <w:pPr>
        <w:ind w:firstLine="708"/>
        <w:jc w:val="both"/>
      </w:pPr>
      <w:r>
        <w:rPr>
          <w:sz w:val="26"/>
        </w:rPr>
        <w:t>По смыслу</w:t>
      </w:r>
      <w:r>
        <w:rPr>
          <w:sz w:val="26"/>
        </w:rPr>
        <w:t xml:space="preserve"> ст. 95 Закона № 44-ФЗ изменение существенных условий контракта при его исполнении не допускается, за исключением их изменения по соглашению сторон в случаях, установленных данной статьей.</w:t>
      </w:r>
    </w:p>
    <w:p w:rsidR="00D231E9">
      <w:pPr>
        <w:ind w:firstLine="708"/>
        <w:jc w:val="both"/>
      </w:pPr>
      <w:r>
        <w:rPr>
          <w:sz w:val="26"/>
        </w:rPr>
        <w:t>Из положений Закона № 44-ФЗ следует, что условия контрактов, заключ</w:t>
      </w:r>
      <w:r>
        <w:rPr>
          <w:sz w:val="26"/>
        </w:rPr>
        <w:t xml:space="preserve">енных в порядке, предусмотренном настоящим законом, должны являться неизменными для заказчика и подрядчика, поставщика либо исполнителя. С охранение условий </w:t>
      </w:r>
      <w:r>
        <w:rPr>
          <w:sz w:val="26"/>
        </w:rPr>
        <w:t xml:space="preserve">контрактов направлено на обеспечение равенства участников размещения заказов, создание условий для </w:t>
      </w:r>
      <w:r>
        <w:rPr>
          <w:sz w:val="26"/>
        </w:rPr>
        <w:t xml:space="preserve">свободной конкуренции, обеспечение </w:t>
      </w:r>
      <w:r>
        <w:rPr>
          <w:sz w:val="26"/>
        </w:rPr>
        <w:t>эфективного</w:t>
      </w:r>
      <w:r>
        <w:rPr>
          <w:sz w:val="26"/>
        </w:rPr>
        <w:t xml:space="preserve"> использования средств бюджетов и внебюджетных 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</w:t>
      </w:r>
      <w:r>
        <w:rPr>
          <w:sz w:val="26"/>
        </w:rPr>
        <w:t>нные в ст. 6 Закона № 44-ФЗ.</w:t>
      </w:r>
    </w:p>
    <w:p w:rsidR="00D231E9">
      <w:pPr>
        <w:ind w:firstLine="708"/>
        <w:jc w:val="both"/>
      </w:pPr>
      <w:r>
        <w:rPr>
          <w:sz w:val="26"/>
        </w:rPr>
        <w:t>Согласно ч. 1 ст. 107 Закона N 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</w:t>
      </w:r>
      <w:r>
        <w:rPr>
          <w:sz w:val="26"/>
        </w:rPr>
        <w:t>ную ответственность в соответствии с законодательством Российской Федерации.</w:t>
      </w:r>
    </w:p>
    <w:p w:rsidR="00D231E9">
      <w:pPr>
        <w:ind w:firstLine="708"/>
        <w:jc w:val="both"/>
      </w:pPr>
      <w:r>
        <w:rPr>
          <w:sz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 пришел к выводу о виновности Акционерн</w:t>
      </w:r>
      <w:r>
        <w:rPr>
          <w:sz w:val="26"/>
        </w:rPr>
        <w:t>ого общества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 в совершении административного правонарушения, предусмотренного ч. 7 ст. 7.32 КоАП РФ, поскольку им допущено невыполнение работ, предусмотренных государственным контрактом, с причинением существенного вреда охраня</w:t>
      </w:r>
      <w:r>
        <w:rPr>
          <w:sz w:val="26"/>
        </w:rPr>
        <w:t>емым законом интересам общества и государства, если такие действия</w:t>
      </w:r>
      <w:r>
        <w:rPr>
          <w:sz w:val="26"/>
        </w:rPr>
        <w:t xml:space="preserve"> (бездействие) не влекут уголовной ответственности.</w:t>
      </w:r>
    </w:p>
    <w:p w:rsidR="00D231E9">
      <w:pPr>
        <w:ind w:firstLine="708"/>
        <w:jc w:val="both"/>
      </w:pPr>
      <w:r>
        <w:rPr>
          <w:sz w:val="26"/>
        </w:rPr>
        <w:t>Факт неисполнения Обществом своих обязательств по контракту сомнений не вызывает и нашел свое подтверждение в ходе рассмотрения дела. В ус</w:t>
      </w:r>
      <w:r>
        <w:rPr>
          <w:sz w:val="26"/>
        </w:rPr>
        <w:t xml:space="preserve">тановленные государственным контрактом сроки Общество не выполнило строительно-монтажные работы по объекту: «Строительство модульного здания фельдшерско-акушерского пункта </w:t>
      </w:r>
      <w:r>
        <w:rPr>
          <w:sz w:val="26"/>
        </w:rPr>
        <w:t>в полном объеме, тем самым не исполнив принятые на себя го</w:t>
      </w:r>
      <w:r>
        <w:rPr>
          <w:sz w:val="26"/>
        </w:rPr>
        <w:t>сударственным контрактом обязательства.</w:t>
      </w:r>
    </w:p>
    <w:p w:rsidR="00D231E9">
      <w:pPr>
        <w:ind w:firstLine="708"/>
        <w:jc w:val="both"/>
      </w:pPr>
      <w:r>
        <w:rPr>
          <w:sz w:val="26"/>
        </w:rPr>
        <w:t>Доводы законного представителя юрид</w:t>
      </w:r>
      <w:r w:rsidR="00095C1B">
        <w:rPr>
          <w:sz w:val="26"/>
        </w:rPr>
        <w:t xml:space="preserve">ического лица – Общества – </w:t>
      </w:r>
      <w:r>
        <w:rPr>
          <w:sz w:val="26"/>
        </w:rPr>
        <w:t>изложенные в письменных пояс</w:t>
      </w:r>
      <w:r w:rsidR="00095C1B">
        <w:rPr>
          <w:sz w:val="26"/>
        </w:rPr>
        <w:t xml:space="preserve">нениях о том, что в декабре </w:t>
      </w:r>
      <w:r>
        <w:rPr>
          <w:sz w:val="26"/>
        </w:rPr>
        <w:t>Обществом было заключено 130 государственных контрактов на осуществление строительно-монт</w:t>
      </w:r>
      <w:r>
        <w:rPr>
          <w:sz w:val="26"/>
        </w:rPr>
        <w:t xml:space="preserve">ажных работ по строительству фельдшерско-акушерских пунктов. </w:t>
      </w:r>
      <w:r>
        <w:rPr>
          <w:sz w:val="26"/>
        </w:rPr>
        <w:t>Ни один из заключенных контрактов не предусматривал выплату Подрядчику аванса,</w:t>
      </w:r>
      <w:r>
        <w:rPr>
          <w:b/>
          <w:sz w:val="26"/>
        </w:rPr>
        <w:t xml:space="preserve"> </w:t>
      </w:r>
      <w:r>
        <w:rPr>
          <w:sz w:val="26"/>
        </w:rPr>
        <w:t>в Российской Федерации произошло резкое увеличение цен на строительные ресурсы, что повлекло за собой перебои постав</w:t>
      </w:r>
      <w:r>
        <w:rPr>
          <w:sz w:val="26"/>
        </w:rPr>
        <w:t>ок строительных материалов. Недобросовестные поставщики искусственно задерживали материалы на складах, что приводило к еще большему удорожанию в связи с повышенны</w:t>
      </w:r>
      <w:r w:rsidR="00095C1B">
        <w:rPr>
          <w:sz w:val="26"/>
        </w:rPr>
        <w:t xml:space="preserve">м спросом. В связи с этим, </w:t>
      </w:r>
      <w:r w:rsidR="00095C1B"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Обществом</w:t>
      </w:r>
      <w:r>
        <w:rPr>
          <w:sz w:val="26"/>
        </w:rPr>
        <w:t xml:space="preserve"> был сорван разработанный ранее и согласованный с Ми</w:t>
      </w:r>
      <w:r>
        <w:rPr>
          <w:sz w:val="26"/>
        </w:rPr>
        <w:t>нздравом РК поэтапный план ведения строительно-монтажных работ на 130 объектах в Республике Крым, существенно увеличились в 2021 год</w:t>
      </w:r>
      <w:r w:rsidR="00095C1B">
        <w:rPr>
          <w:sz w:val="26"/>
        </w:rPr>
        <w:t>у цены на строительные ресурсы.</w:t>
      </w:r>
      <w:r>
        <w:rPr>
          <w:sz w:val="26"/>
        </w:rPr>
        <w:t xml:space="preserve"> </w:t>
      </w:r>
      <w:r>
        <w:rPr>
          <w:sz w:val="26"/>
        </w:rPr>
        <w:t>Размер вреда подлежит обязательному установлению, поскольку в ином случае, понятие существе</w:t>
      </w:r>
      <w:r>
        <w:rPr>
          <w:sz w:val="26"/>
        </w:rPr>
        <w:t>нного вреда (ущерба) охраняемым законом интересам общества и государства можно было бы трактовать произвольно, допуская</w:t>
      </w:r>
      <w:r>
        <w:rPr>
          <w:sz w:val="26"/>
        </w:rPr>
        <w:t xml:space="preserve"> привлечение к ответственности любое лицо и при любом неисполнении обязательств, предусмотренных контрактом на поставку товаров, выполнен</w:t>
      </w:r>
      <w:r>
        <w:rPr>
          <w:sz w:val="26"/>
        </w:rPr>
        <w:t xml:space="preserve">ие работ, оказание услуг для нужд заказчиков, мировой судья считает несостоятельными исходя из следующего. </w:t>
      </w:r>
    </w:p>
    <w:p w:rsidR="00D231E9">
      <w:pPr>
        <w:ind w:firstLine="708"/>
        <w:jc w:val="both"/>
      </w:pPr>
      <w:r>
        <w:rPr>
          <w:sz w:val="26"/>
        </w:rPr>
        <w:t>В связи с тем, что Общество не выполнено в срок в полном объеме работы, предусмотренные муниципальным контрактом, цели, которые ставил заказчик пере</w:t>
      </w:r>
      <w:r>
        <w:rPr>
          <w:sz w:val="26"/>
        </w:rPr>
        <w:t xml:space="preserve">д </w:t>
      </w:r>
      <w:r>
        <w:rPr>
          <w:sz w:val="26"/>
        </w:rPr>
        <w:t>исполнителем, не были достигнуты, что создает угрозу для их жизни и здоровья для неопределенного круга лиц.</w:t>
      </w:r>
    </w:p>
    <w:p w:rsidR="00D231E9">
      <w:pPr>
        <w:ind w:firstLine="708"/>
        <w:jc w:val="both"/>
      </w:pPr>
      <w:r>
        <w:rPr>
          <w:sz w:val="26"/>
        </w:rPr>
        <w:t>Отношения, возникающие в сфере охраны здоровья граждан в Российской Федерации, определены Федеральным законом N 323-ФЗ "Об основах охраны здоровья</w:t>
      </w:r>
      <w:r>
        <w:rPr>
          <w:sz w:val="26"/>
        </w:rPr>
        <w:t xml:space="preserve"> граждан в Российской Федерации" от 21.11.2011 (далее - Закон N 323-ФЗ).</w:t>
      </w:r>
    </w:p>
    <w:p w:rsidR="00D231E9" w:rsidP="008C7670">
      <w:pPr>
        <w:ind w:firstLine="708"/>
        <w:jc w:val="both"/>
      </w:pPr>
      <w:r>
        <w:rPr>
          <w:sz w:val="26"/>
        </w:rPr>
        <w:t>В соответствии со статьей 4 Закона N 323-ФЗ одним из основных принципов охраны здоровья является доступность и качество медицинской помощи.</w:t>
      </w:r>
    </w:p>
    <w:p w:rsidR="00D231E9">
      <w:pPr>
        <w:ind w:firstLine="708"/>
        <w:jc w:val="both"/>
      </w:pPr>
      <w:r>
        <w:rPr>
          <w:sz w:val="26"/>
        </w:rPr>
        <w:t>В соответствии с частью 2 статьи 5 Закона N</w:t>
      </w:r>
      <w:r>
        <w:rPr>
          <w:sz w:val="26"/>
        </w:rPr>
        <w:t xml:space="preserve"> 323-ФЗ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</w:t>
      </w:r>
      <w:r>
        <w:rPr>
          <w:sz w:val="26"/>
        </w:rPr>
        <w:t>принадлежности к общественным объединениям и от других обстоятельств.</w:t>
      </w:r>
    </w:p>
    <w:p w:rsidR="00D231E9">
      <w:pPr>
        <w:ind w:firstLine="708"/>
        <w:jc w:val="both"/>
      </w:pPr>
      <w:r>
        <w:rPr>
          <w:sz w:val="26"/>
        </w:rPr>
        <w:t>Согласно статье 6 Закона N 323-ФЗ приоритет интересов пациента при оказании медицинской помощи реализуется, в том числе, путем организации оказания медицинской помощи пациенту с учетом р</w:t>
      </w:r>
      <w:r>
        <w:rPr>
          <w:sz w:val="26"/>
        </w:rPr>
        <w:t>ационального использования его времени; обеспечения ухода при оказании медицинской помощи; организации оказания медицинской помощи пациенту с учетом рационального использования его времени.</w:t>
      </w:r>
    </w:p>
    <w:p w:rsidR="00D231E9">
      <w:pPr>
        <w:ind w:firstLine="708"/>
        <w:jc w:val="both"/>
      </w:pPr>
      <w:r>
        <w:rPr>
          <w:sz w:val="26"/>
        </w:rPr>
        <w:t xml:space="preserve">Частью 2 статьи 9 Закона N 323-ФЗ предусмотрено, что органы </w:t>
      </w:r>
      <w:r>
        <w:rPr>
          <w:sz w:val="26"/>
        </w:rPr>
        <w:t>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p w:rsidR="00D231E9">
      <w:pPr>
        <w:ind w:firstLine="708"/>
        <w:jc w:val="both"/>
      </w:pPr>
      <w:r>
        <w:rPr>
          <w:sz w:val="26"/>
        </w:rPr>
        <w:t>В соответствии со</w:t>
      </w:r>
      <w:r>
        <w:rPr>
          <w:sz w:val="26"/>
        </w:rPr>
        <w:t xml:space="preserve"> статьей 10 Закона N 323-ФЗ доступность и качество медицинской помощи обеспечиваются, в том числе,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</w:t>
      </w:r>
      <w:r>
        <w:rPr>
          <w:sz w:val="26"/>
        </w:rPr>
        <w:t xml:space="preserve"> гражданам медицинской помощи.</w:t>
      </w:r>
    </w:p>
    <w:p w:rsidR="00D231E9">
      <w:pPr>
        <w:ind w:firstLine="708"/>
        <w:jc w:val="both"/>
      </w:pPr>
      <w:r>
        <w:rPr>
          <w:sz w:val="26"/>
        </w:rPr>
        <w:t xml:space="preserve">Согласно части 2 статьи 19 Закона N 323-ФЗ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</w:t>
      </w:r>
      <w:r>
        <w:rPr>
          <w:sz w:val="26"/>
        </w:rPr>
        <w:t>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D231E9">
      <w:pPr>
        <w:ind w:firstLine="708"/>
        <w:jc w:val="both"/>
      </w:pPr>
      <w:r>
        <w:rPr>
          <w:sz w:val="26"/>
        </w:rPr>
        <w:t>При заключении контракта с установленными в нем условиями, Общество обязано было проанализироват</w:t>
      </w:r>
      <w:r>
        <w:rPr>
          <w:sz w:val="26"/>
        </w:rPr>
        <w:t>ь характер предполагаемых работ, возможные риски, влекущие правовые последствия для подрядчика,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</w:t>
      </w:r>
      <w:r>
        <w:rPr>
          <w:sz w:val="26"/>
        </w:rPr>
        <w:t xml:space="preserve"> задач и выполнение функций, возложенных на юридическое лицо и совершать другие действия, направленные на соблюдение установленного срока выполнения</w:t>
      </w:r>
      <w:r>
        <w:rPr>
          <w:sz w:val="26"/>
        </w:rPr>
        <w:t xml:space="preserve"> контракта.</w:t>
      </w:r>
    </w:p>
    <w:p w:rsidR="00D231E9">
      <w:pPr>
        <w:ind w:firstLine="708"/>
        <w:jc w:val="both"/>
      </w:pPr>
      <w:r>
        <w:rPr>
          <w:sz w:val="26"/>
        </w:rPr>
        <w:t>Кроме того, неисполнение Обществом обязательств, предусмотренных Контрактом, причинило существен</w:t>
      </w:r>
      <w:r>
        <w:rPr>
          <w:sz w:val="26"/>
        </w:rPr>
        <w:t xml:space="preserve">ный вред охраняемым законом интересам общества и государства, который </w:t>
      </w:r>
      <w:r>
        <w:rPr>
          <w:sz w:val="26"/>
        </w:rPr>
        <w:t>выразился в невозможности надлежащим образом оказывать ГБУЗ медицинскую помощь населению и привело</w:t>
      </w:r>
      <w:r>
        <w:rPr>
          <w:sz w:val="26"/>
        </w:rPr>
        <w:t xml:space="preserve"> к срыву реализации ведомственной целевой программы: «Модернизация государственных учреж</w:t>
      </w:r>
      <w:r>
        <w:rPr>
          <w:sz w:val="26"/>
        </w:rPr>
        <w:t xml:space="preserve">дений здравоохранения с </w:t>
      </w:r>
      <w:r>
        <w:rPr>
          <w:sz w:val="26"/>
        </w:rPr>
        <w:t>целью доведения их до федеральных стандартов и нормативов», утвержденной приказом Министерства здравоохранения Республики Крым от 27 декабря 2019 года № 2556, которая разработана в целях исполнения Государственной программой развити</w:t>
      </w:r>
      <w:r>
        <w:rPr>
          <w:sz w:val="26"/>
        </w:rPr>
        <w:t>я здравоохранения в Республике Крым, утвержденной постановлением Совета министров Республики Крым</w:t>
      </w:r>
      <w:r>
        <w:rPr>
          <w:sz w:val="26"/>
        </w:rPr>
        <w:t xml:space="preserve"> в целях реализации национального проекта «Здравоохранение».</w:t>
      </w:r>
    </w:p>
    <w:p w:rsidR="00D231E9">
      <w:pPr>
        <w:ind w:firstLine="708"/>
        <w:jc w:val="both"/>
      </w:pPr>
      <w:r>
        <w:rPr>
          <w:sz w:val="26"/>
        </w:rPr>
        <w:t>Срок давности привлечения к административной ответственности, установленный статьей Кодекса Ро</w:t>
      </w:r>
      <w:r>
        <w:rPr>
          <w:sz w:val="26"/>
        </w:rPr>
        <w:t>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D231E9">
      <w:pPr>
        <w:ind w:firstLine="708"/>
        <w:jc w:val="both"/>
      </w:pPr>
      <w:r>
        <w:rPr>
          <w:sz w:val="26"/>
        </w:rPr>
        <w:t>Обстоятель</w:t>
      </w:r>
      <w:r>
        <w:rPr>
          <w:sz w:val="26"/>
        </w:rPr>
        <w:t>ств дл</w:t>
      </w:r>
      <w:r>
        <w:rPr>
          <w:sz w:val="26"/>
        </w:rPr>
        <w:t>я прекращения производства по делу об административном правонарушении в отношен</w:t>
      </w:r>
      <w:r>
        <w:rPr>
          <w:sz w:val="26"/>
        </w:rPr>
        <w:t>ии Общества судом не выявлено.</w:t>
      </w:r>
    </w:p>
    <w:p w:rsidR="00D231E9">
      <w:pPr>
        <w:ind w:firstLine="708"/>
        <w:jc w:val="both"/>
      </w:pPr>
      <w:r>
        <w:rPr>
          <w:sz w:val="26"/>
        </w:rPr>
        <w:t xml:space="preserve">Оснований для применения при назначении административного наказания положений ч.5 ст. 4.4, ч.3 ст. 3.4 КоАП суд не усматривает. </w:t>
      </w:r>
    </w:p>
    <w:p w:rsidR="00D231E9">
      <w:pPr>
        <w:ind w:firstLine="708"/>
        <w:jc w:val="both"/>
      </w:pPr>
      <w:r>
        <w:rPr>
          <w:sz w:val="26"/>
        </w:rPr>
        <w:t>Вместе с тем, Федеральным законом от 31 декабря 2014 N 515-ФЗ "О внесении изменений в статью 4.1</w:t>
      </w:r>
      <w:r>
        <w:rPr>
          <w:sz w:val="26"/>
        </w:rPr>
        <w:t xml:space="preserve"> Кодекса Российской Федерации об административных правонарушениях" реализовано Постановление Конституционного Суда Российской Федерации от 25 февраля 2014 года N 4-П, предусматривающее возможность назначения административного штрафа ниже низшего предела, у</w:t>
      </w:r>
      <w:r>
        <w:rPr>
          <w:sz w:val="26"/>
        </w:rPr>
        <w:t>становленного санкциями соответствующих норм КоАП РФ, ст. 4.1 КоАП РФ дополнена, в частности, частями 3.2 и</w:t>
      </w:r>
      <w:r>
        <w:rPr>
          <w:sz w:val="26"/>
        </w:rPr>
        <w:t xml:space="preserve"> 3.3.</w:t>
      </w:r>
    </w:p>
    <w:p w:rsidR="00D231E9">
      <w:pPr>
        <w:ind w:firstLine="708"/>
        <w:jc w:val="both"/>
      </w:pPr>
      <w:r>
        <w:rPr>
          <w:sz w:val="26"/>
        </w:rPr>
        <w:t>В соответствии с ч. 3.2 ст. 4.1 КоАП РФ при наличии исключительных обстоятельств, связанных с характером совершенного административного правона</w:t>
      </w:r>
      <w:r>
        <w:rPr>
          <w:sz w:val="26"/>
        </w:rPr>
        <w:t>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</w:t>
      </w:r>
      <w:r>
        <w:rPr>
          <w:sz w:val="26"/>
        </w:rPr>
        <w:t>вление и (или) решения по делам об административных правонарушениях, могут назначить наказание в виде административного</w:t>
      </w:r>
      <w:r>
        <w:rPr>
          <w:sz w:val="26"/>
        </w:rPr>
        <w:t xml:space="preserve"> штрафа в размере менее минимального размера административного штрафа, предусмотренного соответствующей статьей или частью статьи раздела</w:t>
      </w:r>
      <w:r>
        <w:rPr>
          <w:sz w:val="26"/>
        </w:rPr>
        <w:t xml:space="preserve"> II настоящего Кодекса, в случае, если </w:t>
      </w:r>
      <w:r>
        <w:rPr>
          <w:sz w:val="26"/>
        </w:rPr>
        <w:t>минимальный</w:t>
      </w:r>
      <w:r>
        <w:rPr>
          <w:sz w:val="26"/>
        </w:rPr>
        <w:t xml:space="preserve"> размера административного штрафа для юридических лиц составляет не менее ста тысяч рублей.</w:t>
      </w:r>
    </w:p>
    <w:p w:rsidR="00D231E9">
      <w:pPr>
        <w:ind w:firstLine="708"/>
        <w:jc w:val="both"/>
      </w:pPr>
      <w:r>
        <w:rPr>
          <w:sz w:val="26"/>
        </w:rPr>
        <w:t>Согласно ч. 3.3 ст. 4.1 КоАП РФ при назначении административного наказания в соответствии с ч. 3.2 размер админист</w:t>
      </w:r>
      <w:r>
        <w:rPr>
          <w:sz w:val="26"/>
        </w:rPr>
        <w:t>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D231E9">
      <w:pPr>
        <w:ind w:firstLine="708"/>
        <w:jc w:val="both"/>
      </w:pPr>
      <w:r>
        <w:rPr>
          <w:sz w:val="26"/>
        </w:rPr>
        <w:t>Принимая во внимание изложенное, и то обстоятел</w:t>
      </w:r>
      <w:r>
        <w:rPr>
          <w:sz w:val="26"/>
        </w:rPr>
        <w:t>ьство, что наложение штрафа 3 489 331 (три миллиона четыреста восемьдесят девять тысяч триста тридцать один) рубль 61 копейка не отвечает целям административной ответственности и с очевидностью влечет избыточное ограничение прав привлекаемого к администрат</w:t>
      </w:r>
      <w:r>
        <w:rPr>
          <w:sz w:val="26"/>
        </w:rPr>
        <w:t>ивной ответственности юридического лица, учитывая характер административного правонарушения, отсутствие отягчающих обстоятельств, финансовое положение юридического лица, а также учитывая, что Обществом в</w:t>
      </w:r>
      <w:r>
        <w:rPr>
          <w:sz w:val="26"/>
        </w:rPr>
        <w:t xml:space="preserve"> </w:t>
      </w:r>
      <w:r>
        <w:rPr>
          <w:sz w:val="26"/>
        </w:rPr>
        <w:t>настоящее время работы по контракту выполнены, миров</w:t>
      </w:r>
      <w:r>
        <w:rPr>
          <w:sz w:val="26"/>
        </w:rPr>
        <w:t>ой судья полагает возможным снизить размер административного штрафа до 1 744 665 (один миллион семьсот сорок четыре тысячи шестьсот шестьдесят пять) рублей 80 копеек, то есть до половины минимального размера, предусмотренного санкцией ч. 7 ст. 7.32 КоАП РФ</w:t>
      </w:r>
      <w:r>
        <w:rPr>
          <w:sz w:val="26"/>
        </w:rPr>
        <w:t xml:space="preserve"> для юридических лиц.</w:t>
      </w:r>
    </w:p>
    <w:p w:rsidR="00D231E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D231E9">
      <w:pPr>
        <w:jc w:val="center"/>
      </w:pPr>
      <w:r>
        <w:rPr>
          <w:sz w:val="26"/>
        </w:rPr>
        <w:t>ПОСТАНОВИЛ:</w:t>
      </w:r>
    </w:p>
    <w:p w:rsidR="00D231E9" w:rsidP="008C7670">
      <w:pPr>
        <w:ind w:firstLine="708"/>
        <w:jc w:val="both"/>
      </w:pPr>
      <w:r>
        <w:rPr>
          <w:sz w:val="26"/>
        </w:rPr>
        <w:t>Акционерное общество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Нефтемаш»,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 xml:space="preserve">ч.7 ст. 7.32 Кодекса Российской Федерации об административных правонарушениях, и назначить ему административное наказание с применением ч. 3.2 ст. 4.1 Кодекса Российской Федерации об административных правонарушениях в виде штрафа в размере 1 744 665 (один </w:t>
      </w:r>
      <w:r>
        <w:rPr>
          <w:sz w:val="26"/>
        </w:rPr>
        <w:t>миллион семьсот сорок четыре тысячи шестьсот шестьдесят пять) рублей 80 копеек.</w:t>
      </w:r>
    </w:p>
    <w:p w:rsidR="00D231E9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</w:t>
      </w:r>
      <w:r>
        <w:rPr>
          <w:sz w:val="25"/>
        </w:rPr>
        <w:t>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</w:t>
      </w:r>
      <w:r>
        <w:rPr>
          <w:sz w:val="25"/>
        </w:rPr>
        <w:t xml:space="preserve">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</w:t>
      </w:r>
      <w:r>
        <w:rPr>
          <w:sz w:val="25"/>
        </w:rPr>
        <w:t>классификации доходов 82811601073010032140, УИН: 0410760300735000692207140.</w:t>
      </w:r>
    </w:p>
    <w:p w:rsidR="00D231E9" w:rsidP="008C7670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6"/>
        </w:rPr>
        <w:t>ления о наложении административного штрафа в законную силу.</w:t>
      </w:r>
    </w:p>
    <w:p w:rsidR="00D231E9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</w:t>
      </w:r>
      <w:r>
        <w:rPr>
          <w:sz w:val="25"/>
        </w:rPr>
        <w:t>Крым.</w:t>
      </w:r>
    </w:p>
    <w:p w:rsidR="00D231E9" w:rsidP="008C767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231E9" w:rsidP="008C7670">
      <w:pPr>
        <w:ind w:firstLine="708"/>
        <w:jc w:val="both"/>
      </w:pPr>
      <w:r>
        <w:rPr>
          <w:sz w:val="26"/>
        </w:rPr>
        <w:t>Мотивированное постановление составлено 13 апреля 2022 года.</w:t>
      </w:r>
    </w:p>
    <w:p w:rsidR="008C7670">
      <w:pPr>
        <w:rPr>
          <w:sz w:val="26"/>
        </w:rPr>
      </w:pPr>
    </w:p>
    <w:p w:rsidR="00D231E9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E9"/>
    <w:rsid w:val="00095C1B"/>
    <w:rsid w:val="00693DFC"/>
    <w:rsid w:val="008C7670"/>
    <w:rsid w:val="00D231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