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5-73-70/2017</w:t>
      </w:r>
    </w:p>
    <w:p w:rsidR="00A77B3E">
      <w:r>
        <w:t>П О С Т А Н О В Л Е Н И Е</w:t>
      </w:r>
    </w:p>
    <w:p w:rsidR="00A77B3E"/>
    <w:p w:rsidR="00A77B3E">
      <w:r>
        <w:t xml:space="preserve">           03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 xml:space="preserve">Мировой судья судебного участка № 73 Сакского судебного района (адрес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>
      <w:r>
        <w:t>Сайфуллина</w:t>
      </w:r>
      <w:r>
        <w:t xml:space="preserve"> </w:t>
      </w:r>
      <w:r>
        <w:t>Адиля</w:t>
      </w:r>
      <w:r>
        <w:t xml:space="preserve"> </w:t>
      </w:r>
      <w:r>
        <w:t>Мурадовича</w:t>
      </w:r>
      <w:r>
        <w:t xml:space="preserve">, паспортные данные, имеющего </w:t>
      </w:r>
      <w:r>
        <w:t>средне-специальное</w:t>
      </w:r>
      <w:r>
        <w:t xml:space="preserve">   образование, холостого, не имеющ</w:t>
      </w:r>
      <w:r>
        <w:t>его на иждивении  несовершеннолетних детей,   работающего медсестрой ГБУЗ «КРЦМК и СМП», зарегистрированного по адресу: адрес, проживающего по адресу: адрес, ранее  привлекавшегося к административной ответственности,</w:t>
      </w:r>
    </w:p>
    <w:p w:rsidR="00A77B3E">
      <w:r>
        <w:t>У С Т А Н О В И Л:</w:t>
      </w:r>
    </w:p>
    <w:p w:rsidR="00A77B3E">
      <w:r>
        <w:t>Сайфуллин</w:t>
      </w:r>
      <w:r>
        <w:t xml:space="preserve"> А.М. поста</w:t>
      </w:r>
      <w:r>
        <w:t xml:space="preserve">новлением по делу об административном правонарушении от дата был привлечен к административной ответственности по ч.4  ст. 12.15 </w:t>
      </w:r>
      <w:r>
        <w:t>КоАП</w:t>
      </w:r>
      <w:r>
        <w:t xml:space="preserve"> РФ и на него был наложен административный штраф в размере сумма. Однако в установленный законом срок </w:t>
      </w:r>
      <w:r>
        <w:t>Сайфуллин</w:t>
      </w:r>
      <w:r>
        <w:t xml:space="preserve"> А.М. штраф н</w:t>
      </w:r>
      <w:r>
        <w:t xml:space="preserve">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Сайфуллин</w:t>
      </w:r>
      <w:r>
        <w:t xml:space="preserve"> А.М. указанный штраф не оплатил.</w:t>
      </w:r>
    </w:p>
    <w:p w:rsidR="00A77B3E">
      <w:r>
        <w:t>Согласно 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 xml:space="preserve">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Сайфуллина</w:t>
      </w:r>
      <w:r>
        <w:t xml:space="preserve"> А.М. по ч. 1 ст. 20.25 </w:t>
      </w:r>
      <w:r>
        <w:t>КоАП</w:t>
      </w:r>
      <w:r>
        <w:t xml:space="preserve"> РФ был составлен  дата  в сроки </w:t>
      </w:r>
      <w:r>
        <w:t xml:space="preserve">установленные ст. 4.5   </w:t>
      </w:r>
      <w:r>
        <w:t>КоАП</w:t>
      </w:r>
      <w:r>
        <w:t xml:space="preserve"> РФ. Ходатайств </w:t>
      </w:r>
      <w:r>
        <w:t>Сайфуллин</w:t>
      </w:r>
      <w:r>
        <w:t xml:space="preserve"> А.М.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</w:t>
      </w:r>
      <w:r>
        <w:t>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Сайфуллина</w:t>
      </w:r>
      <w:r>
        <w:t xml:space="preserve"> А.М.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Обстоятельств, смягчающих наказан</w:t>
      </w:r>
      <w:r>
        <w:t xml:space="preserve">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</w:t>
      </w:r>
      <w:r>
        <w:t xml:space="preserve">         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Сайфуллина</w:t>
      </w:r>
      <w:r>
        <w:t xml:space="preserve"> </w:t>
      </w:r>
      <w:r>
        <w:t>Адиля</w:t>
      </w:r>
      <w:r>
        <w:t xml:space="preserve"> </w:t>
      </w:r>
      <w:r>
        <w:t>Мурадовича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сумма </w:t>
      </w:r>
      <w:r>
        <w:t xml:space="preserve"> </w:t>
      </w:r>
    </w:p>
    <w:p w:rsidR="00A77B3E">
      <w:r>
        <w:t>Штраф подлежит зачислению по реквизитам: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 телефон, КПП телефон, расчётный счет: ... наименование организации получател</w:t>
      </w:r>
      <w:r>
        <w:t>я телефон, КБК ... ОКТМО телефон, УИ...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</w:t>
      </w:r>
      <w:r>
        <w:t xml:space="preserve">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t xml:space="preserve">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(адрес и гор</w:t>
      </w:r>
      <w:r>
        <w:t>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A519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924"/>
    <w:rsid w:val="0096498A"/>
    <w:rsid w:val="00A519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9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