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D2B16">
      <w:pPr>
        <w:jc w:val="right"/>
      </w:pPr>
      <w:r>
        <w:rPr>
          <w:sz w:val="26"/>
        </w:rPr>
        <w:t>Дело № 5-73-70/2020</w:t>
      </w:r>
    </w:p>
    <w:p w:rsidR="005D2B16">
      <w:pPr>
        <w:jc w:val="right"/>
      </w:pPr>
      <w:r>
        <w:rPr>
          <w:sz w:val="26"/>
        </w:rPr>
        <w:t>УИД:91MS0073-01-2020-000213-50</w:t>
      </w:r>
    </w:p>
    <w:p w:rsidR="00B61265">
      <w:pPr>
        <w:jc w:val="center"/>
        <w:rPr>
          <w:sz w:val="26"/>
        </w:rPr>
      </w:pPr>
    </w:p>
    <w:p w:rsidR="005D2B1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61265">
      <w:pPr>
        <w:ind w:firstLine="708"/>
        <w:rPr>
          <w:sz w:val="26"/>
        </w:rPr>
      </w:pPr>
    </w:p>
    <w:p w:rsidR="005D2B16">
      <w:pPr>
        <w:ind w:firstLine="708"/>
      </w:pPr>
      <w:r>
        <w:rPr>
          <w:sz w:val="26"/>
        </w:rPr>
        <w:t xml:space="preserve">13 марта 2020 года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B61265">
      <w:pPr>
        <w:ind w:firstLine="720"/>
        <w:jc w:val="both"/>
        <w:rPr>
          <w:sz w:val="26"/>
        </w:rPr>
      </w:pPr>
    </w:p>
    <w:p w:rsidR="005D2B16">
      <w:pPr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специализированной роты</w:t>
      </w:r>
      <w:r>
        <w:rPr>
          <w:sz w:val="26"/>
        </w:rPr>
        <w:t xml:space="preserve"> ДПС ГИБДД МВД по Республике Крым </w:t>
      </w:r>
      <w:r>
        <w:rPr>
          <w:spacing w:val="-4"/>
          <w:sz w:val="26"/>
        </w:rPr>
        <w:t>в отношении гражданки:</w:t>
      </w:r>
    </w:p>
    <w:p w:rsidR="005D2B16" w:rsidP="00B61265">
      <w:pPr>
        <w:ind w:left="851"/>
        <w:jc w:val="both"/>
      </w:pPr>
      <w:r>
        <w:rPr>
          <w:spacing w:val="-3"/>
          <w:sz w:val="26"/>
        </w:rPr>
        <w:t>Сейтаблаевой</w:t>
      </w:r>
      <w:r>
        <w:rPr>
          <w:spacing w:val="-3"/>
          <w:sz w:val="26"/>
        </w:rPr>
        <w:t xml:space="preserve"> Г.Н.</w:t>
      </w:r>
      <w:r>
        <w:t xml:space="preserve"> </w:t>
      </w:r>
      <w:r>
        <w:rPr>
          <w:sz w:val="26"/>
        </w:rPr>
        <w:t xml:space="preserve">о привлечении ее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5D2B16" w:rsidP="00B61265">
      <w:pPr>
        <w:jc w:val="center"/>
      </w:pPr>
      <w:r>
        <w:rPr>
          <w:sz w:val="26"/>
        </w:rPr>
        <w:t>УСТАНОВИЛ:</w:t>
      </w:r>
    </w:p>
    <w:p w:rsidR="005D2B16" w:rsidP="00B61265">
      <w:pPr>
        <w:ind w:firstLine="708"/>
        <w:jc w:val="both"/>
      </w:pPr>
      <w:r>
        <w:rPr>
          <w:sz w:val="26"/>
        </w:rPr>
        <w:t>Сейтаблаева</w:t>
      </w:r>
      <w:r>
        <w:rPr>
          <w:sz w:val="26"/>
        </w:rPr>
        <w:t xml:space="preserve"> Г.Н. </w:t>
      </w:r>
      <w:r>
        <w:rPr>
          <w:sz w:val="26"/>
        </w:rPr>
        <w:t xml:space="preserve">управляла транспортным средством – автомобилем, </w:t>
      </w:r>
      <w:r>
        <w:rPr>
          <w:sz w:val="26"/>
        </w:rPr>
        <w:t xml:space="preserve">государственный регистрационный знак, </w:t>
      </w:r>
      <w:r>
        <w:rPr>
          <w:sz w:val="26"/>
        </w:rPr>
        <w:t xml:space="preserve">в нарушение требований п. 2.7 ПДД РФ находясь в состоянии алкогольного опьянения. Данное действие не содержит уголовно наказуемого деяния. </w:t>
      </w:r>
    </w:p>
    <w:p w:rsidR="005D2B16">
      <w:pPr>
        <w:ind w:firstLine="708"/>
        <w:jc w:val="both"/>
      </w:pPr>
      <w:r>
        <w:rPr>
          <w:sz w:val="26"/>
        </w:rPr>
        <w:t>В суд</w:t>
      </w:r>
      <w:r>
        <w:rPr>
          <w:sz w:val="26"/>
        </w:rPr>
        <w:t xml:space="preserve">ебное заседание </w:t>
      </w:r>
      <w:r>
        <w:rPr>
          <w:sz w:val="26"/>
        </w:rPr>
        <w:t>Сейтаблаева</w:t>
      </w:r>
      <w:r>
        <w:rPr>
          <w:sz w:val="26"/>
        </w:rPr>
        <w:t xml:space="preserve"> Г.Н. не явилась, ходатайств об отложении дела не поступило, в материалах дела имеются конверты с отметкой о возвращении почтового отправления с «истечением срока хранения», что является надлежащим извещением. </w:t>
      </w:r>
    </w:p>
    <w:p w:rsidR="005D2B16">
      <w:pPr>
        <w:ind w:firstLine="708"/>
        <w:jc w:val="both"/>
      </w:pPr>
      <w:r>
        <w:rPr>
          <w:sz w:val="26"/>
        </w:rPr>
        <w:t>В соответствии с п</w:t>
      </w:r>
      <w:r>
        <w:rPr>
          <w:sz w:val="26"/>
        </w:rPr>
        <w:t xml:space="preserve">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>
        <w:rPr>
          <w:sz w:val="26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</w:t>
      </w:r>
      <w:r>
        <w:rPr>
          <w:sz w:val="26"/>
        </w:rPr>
        <w:t>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D2B16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</w:t>
      </w:r>
      <w:r>
        <w:rPr>
          <w:sz w:val="26"/>
        </w:rPr>
        <w:t>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</w:t>
      </w:r>
      <w:r>
        <w:rPr>
          <w:sz w:val="26"/>
        </w:rPr>
        <w:t xml:space="preserve">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Сейтаблаевой</w:t>
      </w:r>
      <w:r>
        <w:rPr>
          <w:sz w:val="26"/>
        </w:rPr>
        <w:t xml:space="preserve"> Г.Н. с</w:t>
      </w:r>
      <w:r>
        <w:rPr>
          <w:sz w:val="26"/>
        </w:rPr>
        <w:t xml:space="preserve">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Сейтаблаевой</w:t>
      </w:r>
      <w:r>
        <w:rPr>
          <w:sz w:val="26"/>
        </w:rPr>
        <w:t xml:space="preserve"> Г.Н. за то, что она </w:t>
      </w:r>
      <w:r>
        <w:rPr>
          <w:sz w:val="26"/>
        </w:rPr>
        <w:t>управляла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Была освидетельствована</w:t>
      </w:r>
      <w:r>
        <w:rPr>
          <w:sz w:val="26"/>
        </w:rPr>
        <w:t xml:space="preserve"> при помощи технического средства «</w:t>
      </w:r>
      <w:r>
        <w:rPr>
          <w:sz w:val="26"/>
        </w:rPr>
        <w:t>Алкотектор</w:t>
      </w:r>
      <w:r>
        <w:rPr>
          <w:sz w:val="26"/>
        </w:rPr>
        <w:t xml:space="preserve"> Юпитер 005983», результат освидетельствования 0,799 мг/л.</w:t>
      </w:r>
      <w:r>
        <w:rPr>
          <w:sz w:val="26"/>
        </w:rPr>
        <w:t xml:space="preserve"> Данное деяние не влечет уголовной ответственности. 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Сейтаблаевой</w:t>
      </w:r>
      <w:r>
        <w:rPr>
          <w:sz w:val="26"/>
        </w:rPr>
        <w:t xml:space="preserve"> Г.Н. 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Сейтаблаева</w:t>
      </w:r>
      <w:r>
        <w:rPr>
          <w:sz w:val="26"/>
        </w:rPr>
        <w:t xml:space="preserve"> Г.Н., </w:t>
      </w:r>
      <w:r>
        <w:rPr>
          <w:sz w:val="26"/>
        </w:rPr>
        <w:t xml:space="preserve">управляющая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при наличии признаков опьянения (запах алкоголя изо рта, нарушение речи) и наличие достаточных оснований п</w:t>
      </w:r>
      <w:r>
        <w:rPr>
          <w:sz w:val="26"/>
        </w:rPr>
        <w:t>олагать, что лицо, которое управляет транспортным средством, находится в состоянии опьянения</w:t>
      </w:r>
      <w:r>
        <w:rPr>
          <w:sz w:val="26"/>
        </w:rPr>
        <w:t xml:space="preserve">, </w:t>
      </w:r>
      <w:r>
        <w:rPr>
          <w:sz w:val="26"/>
        </w:rPr>
        <w:t>отстранена</w:t>
      </w:r>
      <w:r>
        <w:rPr>
          <w:sz w:val="26"/>
        </w:rPr>
        <w:t xml:space="preserve"> от управления транспортным средством до устранения причин отстранения.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Сейтаблаевой</w:t>
      </w:r>
      <w:r>
        <w:rPr>
          <w:sz w:val="26"/>
        </w:rPr>
        <w:t xml:space="preserve"> Г.Н. в состоянии алкогольного опьянения подтверж</w:t>
      </w:r>
      <w:r>
        <w:rPr>
          <w:sz w:val="26"/>
        </w:rPr>
        <w:t xml:space="preserve">дается выводами по результатам освидетельствования с применением технического средства измерения, что подтверждается актом освидетельствования на состояние алкогольного опьянения ... согласно которому установлено нахождение </w:t>
      </w:r>
      <w:r>
        <w:rPr>
          <w:sz w:val="26"/>
        </w:rPr>
        <w:t>Сейтаблаевой</w:t>
      </w:r>
      <w:r>
        <w:rPr>
          <w:sz w:val="26"/>
        </w:rPr>
        <w:t xml:space="preserve"> Г.Н. в состоянии ал</w:t>
      </w:r>
      <w:r>
        <w:rPr>
          <w:sz w:val="26"/>
        </w:rPr>
        <w:t xml:space="preserve">когольного опьянения, согласно показаниям используемого прибора содержание паров этанола в выдыхаемом воздухе составляет 0, 799 мг/л. 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Изложенные в указанном акте выводы о нахождении </w:t>
      </w:r>
      <w:r>
        <w:rPr>
          <w:sz w:val="26"/>
        </w:rPr>
        <w:t>Сейтаблаевой</w:t>
      </w:r>
      <w:r>
        <w:rPr>
          <w:sz w:val="26"/>
        </w:rPr>
        <w:t xml:space="preserve"> Г.Н. в состоянии алкогольного опьянения подтверждаются т</w:t>
      </w:r>
      <w:r>
        <w:rPr>
          <w:sz w:val="26"/>
        </w:rPr>
        <w:t>акже бумажным носителем с записью результатов исследования, согласно которому определено наличие абсолютного этилового спирта в концентрации 0,799 мг/л. выдыхаемого воздуха.</w:t>
      </w:r>
    </w:p>
    <w:p w:rsidR="005D2B16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Сейтаблаевой</w:t>
      </w:r>
      <w:r>
        <w:rPr>
          <w:sz w:val="26"/>
        </w:rPr>
        <w:t xml:space="preserve"> Г.Н. вменяемого административного правонарушения т</w:t>
      </w:r>
      <w:r>
        <w:rPr>
          <w:sz w:val="26"/>
        </w:rPr>
        <w:t xml:space="preserve">акже подтверждается видеозаписью, имеющейся в материалах дела. 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Сейтаблаевой</w:t>
      </w:r>
      <w:r>
        <w:rPr>
          <w:sz w:val="26"/>
        </w:rPr>
        <w:t xml:space="preserve"> Г.Н. в состоянии алко</w:t>
      </w:r>
      <w:r>
        <w:rPr>
          <w:sz w:val="26"/>
        </w:rPr>
        <w:t xml:space="preserve">гольного опьянения, поскольку действия должностного лица по прохождению </w:t>
      </w:r>
      <w:r>
        <w:rPr>
          <w:sz w:val="26"/>
        </w:rPr>
        <w:t>Сейтаблаевой</w:t>
      </w:r>
      <w:r>
        <w:rPr>
          <w:sz w:val="26"/>
        </w:rPr>
        <w:t xml:space="preserve"> Г.Н.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</w:t>
      </w:r>
      <w:r>
        <w:rPr>
          <w:sz w:val="26"/>
        </w:rPr>
        <w:t>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</w:t>
      </w:r>
      <w:r>
        <w:rPr>
          <w:sz w:val="26"/>
        </w:rPr>
        <w:t>становлением правительства РФ от 10 июня 2008 года № 475, в редакции от 10.09.2016 г. № 904.</w:t>
      </w:r>
    </w:p>
    <w:p w:rsidR="005D2B16" w:rsidP="00B61265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</w:t>
      </w:r>
      <w:r>
        <w:rPr>
          <w:sz w:val="26"/>
        </w:rPr>
        <w:t>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5D2B16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Сейтаблаева</w:t>
      </w:r>
      <w:r>
        <w:rPr>
          <w:sz w:val="26"/>
        </w:rPr>
        <w:t xml:space="preserve"> Г.Н. в установленном законом порядке получала специальное право управл</w:t>
      </w:r>
      <w:r>
        <w:rPr>
          <w:sz w:val="26"/>
        </w:rPr>
        <w:t>ения транспортными средствами и водительское удостоверение.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Сейтаблаевой</w:t>
      </w:r>
      <w:r>
        <w:rPr>
          <w:sz w:val="26"/>
        </w:rPr>
        <w:t xml:space="preserve"> Г.Н.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</w:t>
      </w:r>
      <w:r>
        <w:rPr>
          <w:sz w:val="26"/>
        </w:rPr>
        <w:t xml:space="preserve"> состоянии опьянения, если такие действия не содержат уголовно наказуемого деяния.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</w:t>
      </w:r>
      <w:r>
        <w:rPr>
          <w:sz w:val="26"/>
        </w:rPr>
        <w:t>твенное положение, обстоятельства, смягчающие и отягчающие административную ответственность.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Сейтаблаевой</w:t>
      </w:r>
      <w:r>
        <w:rPr>
          <w:sz w:val="26"/>
        </w:rPr>
        <w:t xml:space="preserve"> Г.Н., мировой судья пришел к </w:t>
      </w:r>
      <w:r>
        <w:rPr>
          <w:sz w:val="26"/>
        </w:rPr>
        <w:t xml:space="preserve">выводу о возможности назначить ей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 </w:t>
      </w:r>
    </w:p>
    <w:p w:rsidR="005D2B16">
      <w:pPr>
        <w:jc w:val="center"/>
      </w:pPr>
      <w:r>
        <w:rPr>
          <w:sz w:val="26"/>
        </w:rPr>
        <w:t>ПОСТАНОВИЛ:</w:t>
      </w:r>
    </w:p>
    <w:p w:rsidR="005D2B16" w:rsidP="00B61265">
      <w:pPr>
        <w:ind w:firstLine="708"/>
        <w:jc w:val="both"/>
      </w:pPr>
      <w:r>
        <w:rPr>
          <w:spacing w:val="-3"/>
          <w:sz w:val="26"/>
        </w:rPr>
        <w:t>Сейтаблаеву</w:t>
      </w:r>
      <w:r>
        <w:rPr>
          <w:spacing w:val="-3"/>
          <w:sz w:val="26"/>
        </w:rPr>
        <w:t xml:space="preserve"> Г.Н.</w:t>
      </w:r>
      <w:r>
        <w:rPr>
          <w:spacing w:val="-3"/>
          <w:sz w:val="26"/>
        </w:rPr>
        <w:t xml:space="preserve"> </w:t>
      </w:r>
      <w:r>
        <w:rPr>
          <w:sz w:val="26"/>
        </w:rPr>
        <w:t>признать виновной в совершении административного правонарушения, предусмотренного ст. 12.8 ч.1 Кодекса Российской Федерации об административных</w:t>
      </w:r>
      <w:r>
        <w:rPr>
          <w:sz w:val="26"/>
        </w:rPr>
        <w:t xml:space="preserve"> правонарушениях, и назначить ей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5D2B16">
      <w:pPr>
        <w:ind w:firstLine="708"/>
        <w:jc w:val="both"/>
      </w:pPr>
      <w:r>
        <w:rPr>
          <w:sz w:val="26"/>
        </w:rPr>
        <w:t>Административный штраф должен быть уплачен по следу</w:t>
      </w:r>
      <w:r>
        <w:rPr>
          <w:sz w:val="26"/>
        </w:rPr>
        <w:t xml:space="preserve">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0435100</w:t>
      </w:r>
      <w:r>
        <w:rPr>
          <w:sz w:val="26"/>
        </w:rPr>
        <w:t>01, КБК 18811630020016000140, ОКТМО 35701000, УИН 18810491205000001188.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6"/>
        </w:rPr>
        <w:t>я о наложении административного штрафа в законную силу.</w:t>
      </w:r>
    </w:p>
    <w:p w:rsidR="005D2B16" w:rsidP="00B61265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</w:t>
      </w:r>
      <w:r>
        <w:rPr>
          <w:sz w:val="26"/>
        </w:rPr>
        <w:t xml:space="preserve">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</w:t>
      </w:r>
      <w:r>
        <w:rPr>
          <w:sz w:val="26"/>
        </w:rPr>
        <w:t>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</w:t>
      </w:r>
      <w:r>
        <w:rPr>
          <w:sz w:val="26"/>
        </w:rPr>
        <w:t xml:space="preserve"> изъятия у него соответствующего удостоверения. </w:t>
      </w:r>
    </w:p>
    <w:p w:rsidR="005D2B16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Сейтаблаевой</w:t>
      </w:r>
      <w:r>
        <w:rPr>
          <w:sz w:val="26"/>
        </w:rPr>
        <w:t xml:space="preserve"> Г.Н.,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ей необходимо сдать водительское удостоверение в отдельную специализированную роту ДПС ГИБДД МВД по Республике Крым.</w:t>
      </w:r>
      <w:r>
        <w:rPr>
          <w:sz w:val="26"/>
        </w:rPr>
        <w:t xml:space="preserve"> </w:t>
      </w:r>
    </w:p>
    <w:p w:rsidR="005D2B16">
      <w:pPr>
        <w:ind w:firstLine="708"/>
        <w:jc w:val="both"/>
      </w:pPr>
      <w:r>
        <w:rPr>
          <w:sz w:val="26"/>
        </w:rPr>
        <w:t>Возлож</w:t>
      </w:r>
      <w:r>
        <w:rPr>
          <w:sz w:val="26"/>
        </w:rPr>
        <w:t>ить исполнение постановления о назначении административного наказания в части лишения права управления транспортными средствами на отдельную специализированную роту ДПС ГИБДД МВД по Республике Крым.</w:t>
      </w:r>
      <w:r>
        <w:rPr>
          <w:sz w:val="26"/>
        </w:rPr>
        <w:t xml:space="preserve"> </w:t>
      </w:r>
    </w:p>
    <w:p w:rsidR="005D2B1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</w:t>
      </w:r>
      <w:r>
        <w:rPr>
          <w:sz w:val="26"/>
        </w:rPr>
        <w:t>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61265">
      <w:pPr>
        <w:jc w:val="both"/>
        <w:rPr>
          <w:sz w:val="26"/>
        </w:rPr>
      </w:pPr>
    </w:p>
    <w:p w:rsidR="00B61265">
      <w:pPr>
        <w:jc w:val="both"/>
        <w:rPr>
          <w:sz w:val="26"/>
        </w:rPr>
      </w:pPr>
    </w:p>
    <w:p w:rsidR="005D2B16">
      <w:pPr>
        <w:jc w:val="both"/>
      </w:pPr>
      <w:r>
        <w:rPr>
          <w:sz w:val="26"/>
        </w:rPr>
        <w:t>Мировой су</w:t>
      </w:r>
      <w:r>
        <w:rPr>
          <w:sz w:val="26"/>
        </w:rPr>
        <w:t xml:space="preserve">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5D2B16">
      <w:pPr>
        <w:ind w:firstLine="708"/>
      </w:pPr>
    </w:p>
    <w:sectPr w:rsidSect="005D2B1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D2B16"/>
    <w:rsid w:val="005D2B16"/>
    <w:rsid w:val="00B6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