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5-73-71/2017</w:t>
      </w:r>
    </w:p>
    <w:p w:rsidR="00A77B3E">
      <w:r>
        <w:t>П О С Т А Н О В Л Е Н И Е</w:t>
      </w:r>
    </w:p>
    <w:p w:rsidR="00A77B3E">
      <w:r>
        <w:t xml:space="preserve">22 марта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 xml:space="preserve">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индивидуального предпринимателя Коробовой Ирины Владимировны, паспортные данные, гражданки РФ, прожи</w:t>
      </w:r>
      <w:r>
        <w:t xml:space="preserve">вающей по адресу:  адрес, привлекаемой к административной ответственности по ст. 15.33.2 </w:t>
      </w:r>
      <w:r>
        <w:t>КоАП</w:t>
      </w:r>
      <w:r>
        <w:t xml:space="preserve"> РФ,</w:t>
      </w:r>
    </w:p>
    <w:p w:rsidR="00A77B3E">
      <w:r>
        <w:t>У С Т А Н О В И Л:</w:t>
      </w:r>
    </w:p>
    <w:p w:rsidR="00A77B3E">
      <w:r>
        <w:t>Коробова И.В., являясь индивидуальным предпринимателем, допустила несвоевременное предоставление  отчетности по форме СЗВ-М в программно те</w:t>
      </w:r>
      <w:r>
        <w:t>хническом комплексе ПФР за дата, по сроку до дата. Фактически предоставлена отчетность дата. 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</w:t>
      </w:r>
      <w:r>
        <w:t xml:space="preserve">го пенсионного страхования», чем совершила правонарушение предусмотренное ст. 15.33.2 </w:t>
      </w:r>
      <w:r>
        <w:t>КоАП</w:t>
      </w:r>
      <w:r>
        <w:t xml:space="preserve"> РФ. </w:t>
      </w:r>
    </w:p>
    <w:p w:rsidR="00A77B3E">
      <w:r>
        <w:t>В судебное заседание Коробова И.В. не явилась, ходатайств об отложении дела не поступило, в деле имеется телефонограмма об извещении о дате и времени рассмотрен</w:t>
      </w:r>
      <w:r>
        <w:t xml:space="preserve">ия дела, что является надлежащим извещением. 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</w:t>
      </w:r>
      <w:r>
        <w:t xml:space="preserve">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возможным рассмотреть дело в отсутствие не явившегося лица, привлекаемого к администрати</w:t>
      </w:r>
      <w:r>
        <w:t>вной ответственности.</w:t>
      </w:r>
    </w:p>
    <w:p w:rsidR="00A77B3E">
      <w:r>
        <w:t xml:space="preserve">Мировой судья,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</w:t>
      </w:r>
      <w:r>
        <w:t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</w:t>
      </w:r>
      <w:r>
        <w:t xml:space="preserve">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Вина Коробовой И.В. в предъявле</w:t>
      </w:r>
      <w:r>
        <w:t xml:space="preserve">нном правонарушении доказана материалами дела, а именно: протоколом об административном правонарушении № 5 от дата, выпиской ЕГРЮЛ. </w:t>
      </w:r>
    </w:p>
    <w:p w:rsidR="00A77B3E">
      <w:r>
        <w:t>Все указанные доказательства соответствуют в деталях и в целом друг другу, добыты в соответствии с требованиями действующег</w:t>
      </w:r>
      <w:r>
        <w:t xml:space="preserve">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>
      <w:r>
        <w:t xml:space="preserve">Действия Коробовой И.В. мировой судья квалифицирует по ст. 15.33 ч. 2 </w:t>
      </w:r>
      <w:r>
        <w:t>КоАП</w:t>
      </w:r>
      <w:r>
        <w:t xml:space="preserve"> РФ как непред</w:t>
      </w:r>
      <w:r>
        <w:t>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</w:t>
      </w:r>
      <w:r>
        <w:t xml:space="preserve">льного (персонифицированного) учета в системе обязательного пенсионного страхования. </w:t>
      </w:r>
    </w:p>
    <w:p w:rsidR="00A77B3E">
      <w: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</w:t>
      </w:r>
      <w:r>
        <w:t>обстоятельства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РФ,   мировой судья,</w:t>
      </w:r>
    </w:p>
    <w:p w:rsidR="00A77B3E">
      <w:r>
        <w:t>ПОСТАНОВИЛ:</w:t>
      </w:r>
    </w:p>
    <w:p w:rsidR="00A77B3E">
      <w:r>
        <w:t xml:space="preserve">       Признать индивидуального предпринимат</w:t>
      </w:r>
      <w:r>
        <w:t xml:space="preserve">еля Коробову Ирину Владимировну виновной в совершении административного правонарушения, ответственность за которое предусмотрена  ст. 15.33.2 </w:t>
      </w:r>
      <w:r>
        <w:t>КоАП</w:t>
      </w:r>
      <w:r>
        <w:t xml:space="preserve"> РФ, и назначить ей наказание в виде административного штрафа в размере сумма.</w:t>
      </w:r>
    </w:p>
    <w:p w:rsidR="00A77B3E">
      <w:r>
        <w:t>Штраф подлежит уплате в течение</w:t>
      </w:r>
      <w:r>
        <w:t xml:space="preserve">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наименование организации, ИНН получателя: телефон, КПП теле</w:t>
      </w:r>
      <w:r>
        <w:t xml:space="preserve">фон, ОКТМО телефон, Расчётный счет: ... наименование организации  получателя  телефон, Код бюджетной классификации ... назначение платежа: штраф за административное правонарушение </w:t>
      </w:r>
    </w:p>
    <w:p w:rsidR="00A77B3E">
      <w:r>
        <w:t xml:space="preserve">В случае неуплаты административного штрафа в установленный законом 60- </w:t>
      </w:r>
      <w:r>
        <w:t>днев</w:t>
      </w:r>
      <w:r>
        <w:t>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</w:t>
      </w:r>
      <w:r>
        <w:t xml:space="preserve"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Постановление может быть обжаловано в апелляционно</w:t>
      </w:r>
      <w:r>
        <w:t xml:space="preserve">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</w:t>
      </w:r>
      <w:r>
        <w:t>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3F67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7E3"/>
    <w:rsid w:val="003F67E3"/>
    <w:rsid w:val="00891F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