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5-73-73/2017</w:t>
      </w:r>
    </w:p>
    <w:p w:rsidR="00A77B3E">
      <w:r>
        <w:t>П О С Т А Н О В Л Е Н И Е</w:t>
      </w:r>
    </w:p>
    <w:p w:rsidR="00A77B3E"/>
    <w:p w:rsidR="00A77B3E">
      <w:r>
        <w:t xml:space="preserve">           06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 гражданина:</w:t>
      </w:r>
    </w:p>
    <w:p w:rsidR="00A77B3E">
      <w:r>
        <w:t>Стегостенко</w:t>
      </w:r>
      <w:r>
        <w:t xml:space="preserve"> Богдана Николаевича, паспортные данн</w:t>
      </w:r>
      <w:r>
        <w:t>ые, ..., зарегистрированного по адресу: адрес, адрес, проживающего по адресу: адрес, ранее привлекавшегося к административной ответственности,</w:t>
      </w:r>
    </w:p>
    <w:p w:rsidR="00A77B3E">
      <w:r>
        <w:t>У С Т А Н О В И Л:</w:t>
      </w:r>
    </w:p>
    <w:p w:rsidR="00A77B3E">
      <w:r>
        <w:t>Стегостенко</w:t>
      </w:r>
      <w:r>
        <w:t xml:space="preserve"> Б.Н. постановлением по делу об административном правонарушении от дата был привлеч</w:t>
      </w:r>
      <w:r>
        <w:t xml:space="preserve">ен к административной ответственности по  ч. 1 ст. 12.26  </w:t>
      </w:r>
      <w:r>
        <w:t>КоАП</w:t>
      </w:r>
      <w:r>
        <w:t xml:space="preserve"> РФ и на него был наложен административный штраф в размере сумма. Однако в установленный законом срок </w:t>
      </w:r>
      <w:r>
        <w:t>Стегостенко</w:t>
      </w:r>
      <w:r>
        <w:t xml:space="preserve"> Б.Н. штраф не уплатил, тем самым совершил административное правонарушение, преду</w:t>
      </w:r>
      <w:r>
        <w:t xml:space="preserve">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Стегостенко</w:t>
      </w:r>
      <w:r>
        <w:t xml:space="preserve"> Б.Н.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</w:t>
      </w:r>
      <w:r>
        <w:t xml:space="preserve">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Протокол в отношении </w:t>
      </w:r>
      <w:r>
        <w:t>Стегостенко</w:t>
      </w:r>
      <w:r>
        <w:t xml:space="preserve"> Б.Н. 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</w:t>
      </w:r>
      <w:r>
        <w:t>Стегостенко</w:t>
      </w:r>
      <w:r>
        <w:t xml:space="preserve"> Б.Н. не </w:t>
      </w:r>
      <w:r>
        <w:t>заявил, вину признал.</w:t>
      </w:r>
    </w:p>
    <w:p w:rsidR="00A77B3E">
      <w:r>
        <w:t xml:space="preserve">          Вина подтверждается: протоколом  об административном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>Таким образом, мировой судья счит</w:t>
      </w:r>
      <w:r>
        <w:t xml:space="preserve">ает, что вина </w:t>
      </w:r>
      <w:r>
        <w:t>Стегостенко</w:t>
      </w:r>
      <w:r>
        <w:t xml:space="preserve"> Б.Н. в совершении административного правонарушения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</w:t>
      </w:r>
      <w:r>
        <w:t xml:space="preserve">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</w:t>
      </w:r>
    </w:p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Стегостенко</w:t>
      </w:r>
      <w:r>
        <w:t xml:space="preserve"> Богдана Н</w:t>
      </w:r>
      <w:r>
        <w:t xml:space="preserve">иколаевича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тридцати часов обязательных работ.</w:t>
      </w:r>
    </w:p>
    <w:p w:rsidR="00A77B3E">
      <w:r>
        <w:t>В случае уклонения от отбытия обязательных работ возбуждается дел</w:t>
      </w:r>
      <w:r>
        <w:t>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</w:t>
      </w:r>
      <w:r>
        <w:t xml:space="preserve">десяти тысяч до трехсот тысяч рублей или административный арест на срок до пятнадцати суток. </w:t>
      </w:r>
    </w:p>
    <w:p w:rsidR="00A77B3E"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</w:t>
      </w:r>
      <w:r>
        <w:t>го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562E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E35"/>
    <w:rsid w:val="00562E35"/>
    <w:rsid w:val="00A77B3E"/>
    <w:rsid w:val="00F74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E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