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5-73-78/2017</w:t>
      </w:r>
    </w:p>
    <w:p w:rsidR="00A77B3E">
      <w:r>
        <w:t>П О С Т А Н О В Л Е Н И Е</w:t>
      </w:r>
    </w:p>
    <w:p w:rsidR="00A77B3E">
      <w:r>
        <w:t xml:space="preserve">15 марта 2017 года </w:t>
      </w:r>
      <w:r>
        <w:tab/>
      </w:r>
      <w:r>
        <w:tab/>
      </w:r>
      <w:r>
        <w:tab/>
        <w:t xml:space="preserve">       </w:t>
      </w:r>
      <w:r>
        <w:tab/>
      </w:r>
      <w:r>
        <w:tab/>
      </w:r>
      <w:r>
        <w:tab/>
      </w:r>
      <w:r>
        <w:tab/>
      </w:r>
      <w:r>
        <w:tab/>
        <w:t xml:space="preserve">г. Саки  </w:t>
      </w:r>
    </w:p>
    <w:p w:rsidR="00A77B3E"/>
    <w:p w:rsidR="00A77B3E">
      <w: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</w:t>
      </w:r>
      <w:r>
        <w:t>материалы дела об административном правонарушении, поступившие из Государственного учреждения УПФ РФ в г. Саки и адрес в отношении индивидуального предпринимателя Куриной Ольги Викторовны, паспортные данные, гражданки РФ, проживающей по адресу:  адрес, при</w:t>
      </w:r>
      <w:r>
        <w:t>влекаемой к административной ответственности по ст. 15.33.2 КоАП РФ,</w:t>
      </w:r>
    </w:p>
    <w:p w:rsidR="00A77B3E">
      <w:r>
        <w:t>У С Т А Н О В И Л:</w:t>
      </w:r>
    </w:p>
    <w:p w:rsidR="00A77B3E">
      <w:r>
        <w:t>Куриная О.В., являясь индивидуальным предпринимателем, допустила несвоевременное предоставление  отчетности по форме СЗВ-М в программно техническом комплексе ПФР, по ср</w:t>
      </w:r>
      <w:r>
        <w:t>оку до дата.. Фактически предоставлена отчетность дата.  В результате чего были нарушены требования п. 2.2. ст. 11 Федерального Закона № 27-ФЗ от дата «Об индивидуальном (персонифицированном) учете в системе обязательного пенсионного страхования», чем сове</w:t>
      </w:r>
      <w:r>
        <w:t xml:space="preserve">ршила правонарушение предусмотренное ст. 15.33.2 КоАП РФ. </w:t>
      </w:r>
    </w:p>
    <w:p w:rsidR="00A77B3E">
      <w:r>
        <w:t xml:space="preserve">В судебное заседание Куриная О.В. явилась, вину признала. </w:t>
      </w:r>
    </w:p>
    <w:p w:rsidR="00A77B3E">
      <w:r>
        <w:t>Мировой судья, выслушав Куриную О.В., всесторонне, полно и объективно исследовав все обстоятельства дела в их совокупности, изучив материа</w:t>
      </w:r>
      <w:r>
        <w:t xml:space="preserve">лы дела, приходит к следующим выводам. </w:t>
      </w:r>
    </w:p>
    <w:p w:rsidR="00A77B3E">
      <w:r>
        <w:t>Статья 15.33.2 КоАП РФ 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</w:t>
      </w:r>
      <w:r>
        <w:t>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</w:t>
      </w:r>
      <w:r>
        <w:t xml:space="preserve">хования, а равно представление таких сведений в неполном объеме или в искаженном виде. </w:t>
      </w:r>
    </w:p>
    <w:p w:rsidR="00A77B3E">
      <w:r>
        <w:t>Вина ИП Куриной О.В. в предъявленном правонарушении доказана материалами дела, а именно: протоколом об административном правонарушении № 7 от дата, копией заявления о р</w:t>
      </w:r>
      <w:r>
        <w:t xml:space="preserve">егистрации российской организации  в территориальном органе ПФ РФ от  дата, выпиской ЕГРИП, копией сведений о застрахованных лицах. </w:t>
      </w:r>
    </w:p>
    <w:p w:rsidR="00A77B3E">
      <w:r>
        <w:t>Все указанные доказательства соответствуют в деталях и в целом друг другу, добыты в соответствии с требованиями действующег</w:t>
      </w:r>
      <w:r>
        <w:t xml:space="preserve">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A77B3E">
      <w:r>
        <w:t>Действия ИП Куриной О.В. мировой судья квалифицирует по ст. 15.33 ч. 2 КоАП РФ как непре</w:t>
      </w:r>
      <w:r>
        <w:t>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</w:t>
      </w:r>
      <w:r>
        <w:t xml:space="preserve">ального (персонифицированного) учета в системе обязательного пенсионного страхования. </w:t>
      </w:r>
    </w:p>
    <w:p w:rsidR="00A77B3E">
      <w: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</w:t>
      </w:r>
      <w:r>
        <w:t xml:space="preserve"> обстоятельства дела.</w:t>
      </w:r>
    </w:p>
    <w:p w:rsidR="00A77B3E">
      <w:r>
        <w:t xml:space="preserve">           Обстоятельств, смягчающих и  отягчающих  наказание, мировой судья не находит.</w:t>
      </w:r>
    </w:p>
    <w:p w:rsidR="00A77B3E">
      <w:r>
        <w:tab/>
        <w:t>На  основании изложенного, руководствуясь ст. ст. 29.9, 29.10  КоАП РФ,   мировой судья,</w:t>
      </w:r>
    </w:p>
    <w:p w:rsidR="00A77B3E">
      <w:r>
        <w:t>ПОСТАНОВИЛ:</w:t>
      </w:r>
    </w:p>
    <w:p w:rsidR="00A77B3E">
      <w:r>
        <w:t xml:space="preserve">       Признать индивидуального предпринима</w:t>
      </w:r>
      <w:r>
        <w:t>теля Куриную Ольгу Викторовну виновной в совершении административного правонарушения, ответственность за которое предусмотрена  ст. 15.33.2 КоАП РФ, и назначить ей наказание в виде административного штрафа в размере сумма.</w:t>
      </w:r>
    </w:p>
    <w:p w:rsidR="00A77B3E">
      <w:r>
        <w:t>Штраф подлежит уплате в течение 6</w:t>
      </w:r>
      <w:r>
        <w:t>0-ти дней со дня вступления постановления в законную силу по реквизитам: Получатель платежа: УФК по Республике Крым (Отделение ПФР по РК), Банк получателя: отделение Республике Крым Центрального наименование организации, ИНН получателя: телефон, КПП телефо</w:t>
      </w:r>
      <w:r>
        <w:t xml:space="preserve">н, ОКТМО телефон, Расчётный счет: ... наименование организации  получателя  телефон, Код бюджетной классификации ..., назначение платежа: штраф за административное правонарушение </w:t>
      </w:r>
    </w:p>
    <w:p w:rsidR="00A77B3E">
      <w:r>
        <w:t>В случае неуплаты административного штрафа в установленный законом 60- дневн</w:t>
      </w:r>
      <w:r>
        <w:t>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</w:t>
      </w:r>
      <w:r>
        <w:t xml:space="preserve">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A77B3E">
      <w:r>
        <w:t>Постановление может быть обжаловано в апелляционном</w:t>
      </w:r>
      <w:r>
        <w:t xml:space="preserve">  порядке  в  течение десяти суток в Сакский районный суд Республики Крым, через судебный участок         № 73 Сакского судебного района (Сакский муниципальный район и городской округ Саки) Республики Крым, со дня вручения или получения копии постановления</w:t>
      </w:r>
      <w:r>
        <w:t>.</w:t>
      </w:r>
    </w:p>
    <w:p w:rsidR="00A77B3E"/>
    <w:p w:rsidR="00A77B3E">
      <w:r>
        <w:tab/>
      </w:r>
      <w:r>
        <w:tab/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Васильев В.А.  </w:t>
      </w:r>
    </w:p>
    <w:p w:rsidR="00A77B3E"/>
    <w:p w:rsidR="00A77B3E"/>
    <w:p w:rsidR="00A77B3E"/>
    <w:sectPr w:rsidSect="00211BB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1BB8"/>
    <w:rsid w:val="00211BB8"/>
    <w:rsid w:val="00811C9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1BB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