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4C0F"/>
    <w:p w:rsidR="00C84C0F">
      <w:pPr>
        <w:jc w:val="right"/>
      </w:pPr>
      <w:r>
        <w:rPr>
          <w:sz w:val="26"/>
        </w:rPr>
        <w:t>Дело № 5-73-81/2022</w:t>
      </w:r>
    </w:p>
    <w:p w:rsidR="00C84C0F">
      <w:pPr>
        <w:jc w:val="right"/>
      </w:pPr>
      <w:r>
        <w:rPr>
          <w:sz w:val="26"/>
        </w:rPr>
        <w:t>УИД: 91MS0073-01-2022-000386-48</w:t>
      </w:r>
    </w:p>
    <w:p w:rsidR="00F36967">
      <w:pPr>
        <w:jc w:val="center"/>
        <w:rPr>
          <w:sz w:val="26"/>
        </w:rPr>
      </w:pPr>
    </w:p>
    <w:p w:rsidR="00C84C0F">
      <w:pPr>
        <w:jc w:val="center"/>
      </w:pPr>
      <w:r>
        <w:rPr>
          <w:sz w:val="26"/>
        </w:rPr>
        <w:t>ПОСТАНОВЛЕНИЕ</w:t>
      </w:r>
    </w:p>
    <w:p w:rsidR="00F36967">
      <w:pPr>
        <w:ind w:firstLine="708"/>
        <w:rPr>
          <w:sz w:val="26"/>
        </w:rPr>
      </w:pPr>
    </w:p>
    <w:p w:rsidR="00C84C0F">
      <w:pPr>
        <w:ind w:firstLine="708"/>
      </w:pPr>
      <w:r>
        <w:rPr>
          <w:sz w:val="26"/>
        </w:rPr>
        <w:t xml:space="preserve">25 марта 2022 года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F36967">
      <w:pPr>
        <w:ind w:firstLine="708"/>
        <w:jc w:val="both"/>
        <w:rPr>
          <w:sz w:val="26"/>
        </w:rPr>
      </w:pPr>
    </w:p>
    <w:p w:rsidR="00C84C0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поступившее из отделения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Управления надзорной деятельности и профилактической работы ГУ МЧС России по Республике Крым, в отношении:</w:t>
      </w:r>
    </w:p>
    <w:p w:rsidR="00C84C0F">
      <w:pPr>
        <w:ind w:firstLine="708"/>
        <w:jc w:val="both"/>
      </w:pPr>
      <w:r>
        <w:rPr>
          <w:sz w:val="26"/>
        </w:rPr>
        <w:t>Рогозенко</w:t>
      </w:r>
      <w:r>
        <w:rPr>
          <w:sz w:val="26"/>
        </w:rPr>
        <w:t xml:space="preserve"> А.В.</w:t>
      </w:r>
    </w:p>
    <w:p w:rsidR="00C84C0F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19.5 ч.13 Кодекса Российской Федерации об административных правонарушениях, </w:t>
      </w:r>
    </w:p>
    <w:p w:rsidR="00C84C0F">
      <w:pPr>
        <w:jc w:val="center"/>
      </w:pPr>
      <w:r>
        <w:rPr>
          <w:sz w:val="26"/>
        </w:rPr>
        <w:t>УСТАНОВИЛ:</w:t>
      </w:r>
    </w:p>
    <w:p w:rsidR="00C84C0F">
      <w:pPr>
        <w:ind w:firstLine="72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составле</w:t>
      </w:r>
      <w:r>
        <w:rPr>
          <w:sz w:val="26"/>
        </w:rPr>
        <w:t xml:space="preserve">н в отношении должностного лица - </w:t>
      </w:r>
      <w:r>
        <w:rPr>
          <w:sz w:val="26"/>
        </w:rPr>
        <w:t>Рогозенко</w:t>
      </w:r>
      <w:r>
        <w:rPr>
          <w:sz w:val="26"/>
        </w:rPr>
        <w:t xml:space="preserve"> А.В. должностным лицом допустил неисполнение предписания, предписания, предписания</w:t>
      </w:r>
      <w:r>
        <w:rPr>
          <w:sz w:val="26"/>
        </w:rPr>
        <w:t xml:space="preserve"> по устранению нарушений установленных требований и мероприятий в области пожарной безопасности на объектах защиты и</w:t>
      </w:r>
      <w:r>
        <w:rPr>
          <w:sz w:val="26"/>
        </w:rPr>
        <w:t xml:space="preserve"> по предотвращению угрозы возникновения пожара, выданного ОНД по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  <w:r>
        <w:rPr>
          <w:sz w:val="26"/>
        </w:rPr>
        <w:t xml:space="preserve"> и </w:t>
      </w:r>
      <w:r>
        <w:rPr>
          <w:sz w:val="26"/>
        </w:rPr>
        <w:t>Сакскому</w:t>
      </w:r>
      <w:r>
        <w:rPr>
          <w:sz w:val="26"/>
        </w:rPr>
        <w:t xml:space="preserve"> району УНД и ПР ГУ МЧС России по Республике Крым (государственным пожарным надзором) установлено, что ФГАОУ ВО «КФУ им. В.И. Вернадского», не выполнено в срок </w:t>
      </w:r>
      <w:r>
        <w:rPr>
          <w:sz w:val="26"/>
        </w:rPr>
        <w:t>требования</w:t>
      </w:r>
      <w:r>
        <w:rPr>
          <w:sz w:val="26"/>
        </w:rPr>
        <w:t xml:space="preserve"> предписания, а именно:</w:t>
      </w:r>
    </w:p>
    <w:p w:rsidR="00C84C0F">
      <w:pPr>
        <w:ind w:firstLine="720"/>
        <w:jc w:val="both"/>
      </w:pPr>
      <w:r>
        <w:rPr>
          <w:sz w:val="26"/>
        </w:rPr>
        <w:t>- не закончен монтаж и наладка автоматической пожарной сигнализации в помещении – ст. 54, ч. 1 ст. 83, ст. 91 Технический регламент о требованиях пожарной безопасности» утв. Федеральным законом № 123-ФЗ от 22.07.2008 г., п. 4.4 табл</w:t>
      </w:r>
      <w:r>
        <w:rPr>
          <w:sz w:val="26"/>
        </w:rPr>
        <w:t>. 1 СП 486.1311500.2020;</w:t>
      </w:r>
    </w:p>
    <w:p w:rsidR="00C84C0F">
      <w:pPr>
        <w:ind w:firstLine="720"/>
        <w:jc w:val="both"/>
      </w:pPr>
      <w:r>
        <w:rPr>
          <w:sz w:val="26"/>
        </w:rPr>
        <w:t>- не закончен монтаж и наладка системы оповещения и управления эвакуацией людей при пожаре в помещении – п. 3 ст. 52, ст. 54, ст. 84, ст. 91 Технический регламент о требованиях пожарной безопасности» утв. Федеральным законом № 123-</w:t>
      </w:r>
      <w:r>
        <w:rPr>
          <w:sz w:val="26"/>
        </w:rPr>
        <w:t>ФЗ от 22.07.2008 г., табл. 2 Свод правил 3.13130.2009;</w:t>
      </w:r>
    </w:p>
    <w:p w:rsidR="00C84C0F">
      <w:pPr>
        <w:ind w:firstLine="720"/>
        <w:jc w:val="both"/>
      </w:pPr>
      <w:r>
        <w:rPr>
          <w:sz w:val="26"/>
        </w:rPr>
        <w:t>- лестничные марши, коридоры, проходы и другие пути эвакуации в объекта защиты не оборудованы освещением с подключением к источнику питания, не зависимому от источника питания рабочего освещения – п. 3</w:t>
      </w:r>
      <w:r>
        <w:rPr>
          <w:sz w:val="26"/>
        </w:rPr>
        <w:t>7 Правил противопожарного режима в Российской Федерации утв. Постановлением Правительства Российской Федерации № 1479 от 16.09.2020 г., ст. 53, п. 9 ст. 82, ч. 1 ст. 84 Технический регламент о требованиях пожарной безопасности» утв</w:t>
      </w:r>
      <w:r>
        <w:rPr>
          <w:sz w:val="26"/>
        </w:rPr>
        <w:t>. Федеральным законом № 1</w:t>
      </w:r>
      <w:r>
        <w:rPr>
          <w:sz w:val="26"/>
        </w:rPr>
        <w:t>23-ФЗ от 22.07.2008 г., п. 4.3.12 СП</w:t>
      </w:r>
      <w:r>
        <w:rPr>
          <w:sz w:val="26"/>
        </w:rPr>
        <w:t>1</w:t>
      </w:r>
      <w:r>
        <w:rPr>
          <w:sz w:val="26"/>
        </w:rPr>
        <w:t>.13130.2020, СП 52.13330.2016;</w:t>
      </w:r>
    </w:p>
    <w:p w:rsidR="00C84C0F">
      <w:pPr>
        <w:ind w:firstLine="720"/>
        <w:jc w:val="both"/>
      </w:pPr>
      <w:r>
        <w:rPr>
          <w:sz w:val="26"/>
        </w:rPr>
        <w:t xml:space="preserve">- не проведена огнезащитная обработка деревянных элементов конструкций кровли двухэтажного учебного корпуса (актовый и спортивный зал) – ст. 52 п. 6, п. 58 </w:t>
      </w:r>
      <w:r>
        <w:rPr>
          <w:sz w:val="26"/>
        </w:rPr>
        <w:t>Технического регламента о требов</w:t>
      </w:r>
      <w:r>
        <w:rPr>
          <w:sz w:val="26"/>
        </w:rPr>
        <w:t>аниях пожарной безопасности № 123-ФЗ от 22.07.2008 г., далее «Регламента», п. 5.4.5 СП 2.13130.2020;</w:t>
      </w:r>
    </w:p>
    <w:p w:rsidR="00C84C0F">
      <w:pPr>
        <w:ind w:firstLine="720"/>
        <w:jc w:val="both"/>
      </w:pPr>
      <w:r>
        <w:rPr>
          <w:sz w:val="26"/>
        </w:rPr>
        <w:t>- не проведена огнезащитная обработка деревянных элементов конструкции планшета сцены и горючих декораций в помещении актового зала учебного корпуса – п. 9</w:t>
      </w:r>
      <w:r>
        <w:rPr>
          <w:sz w:val="26"/>
        </w:rPr>
        <w:t>5 Правил противопожарного режима в Российской Федерации утв. Постановлением Правительства Российской Федерации № 1479 от 16.09.2020 г., п. 5.4.11 СП 4.13130.2013;</w:t>
      </w:r>
    </w:p>
    <w:p w:rsidR="00C84C0F">
      <w:pPr>
        <w:ind w:firstLine="720"/>
        <w:jc w:val="both"/>
      </w:pPr>
      <w:r>
        <w:rPr>
          <w:sz w:val="26"/>
        </w:rPr>
        <w:t>- допущено размещение в помещении библиотеки линолеума с неустановленным классом пожарной без</w:t>
      </w:r>
      <w:r>
        <w:rPr>
          <w:sz w:val="26"/>
        </w:rPr>
        <w:t xml:space="preserve">опасности, не предоставлен сертификат на класс пожарной опасности – ч. 1 ст. 89, </w:t>
      </w:r>
      <w:r>
        <w:rPr>
          <w:sz w:val="26"/>
        </w:rPr>
        <w:t>ч.ч</w:t>
      </w:r>
      <w:r>
        <w:rPr>
          <w:sz w:val="26"/>
        </w:rPr>
        <w:t>. 1, 2, 6 ст. 134 табл. 28, 29 Технический регламент о требованиях пожарной безопасности» утв. Федеральным законом № 123-ФЗ от 22.07.2008 г.;</w:t>
      </w:r>
    </w:p>
    <w:p w:rsidR="00C84C0F">
      <w:pPr>
        <w:ind w:firstLine="720"/>
        <w:jc w:val="both"/>
      </w:pPr>
      <w:r>
        <w:rPr>
          <w:sz w:val="26"/>
        </w:rPr>
        <w:t xml:space="preserve">- не предусмотрено ограждение </w:t>
      </w:r>
      <w:r>
        <w:rPr>
          <w:sz w:val="26"/>
        </w:rPr>
        <w:t>по периметру кровли объекта защиты – ст. 6 п. 1 Технический регламент о требованиях пожарной безопасности» утв. Федеральным законом № 123-ФЗ от 22.07.2008 г., п. 7.16 СП 4.13130.2013;</w:t>
      </w:r>
    </w:p>
    <w:p w:rsidR="00C84C0F">
      <w:pPr>
        <w:ind w:firstLine="720"/>
        <w:jc w:val="both"/>
      </w:pPr>
      <w:r>
        <w:rPr>
          <w:sz w:val="26"/>
        </w:rPr>
        <w:t xml:space="preserve">- выходы на лестничную клетку не оборудованы дверями с устройствами для </w:t>
      </w:r>
      <w:r>
        <w:rPr>
          <w:sz w:val="26"/>
        </w:rPr>
        <w:t>самозакрывания</w:t>
      </w:r>
      <w:r>
        <w:rPr>
          <w:sz w:val="26"/>
        </w:rPr>
        <w:t xml:space="preserve"> и уплотнением в притворах – п. 16 (д) Правил противопожарного режима в Российской Федерации утв. Постановлением Правительства Российской Федерации № 1479 от 16.09.2020 г., п. 4.4.6 СП</w:t>
      </w:r>
      <w:r>
        <w:rPr>
          <w:sz w:val="26"/>
        </w:rPr>
        <w:t>1</w:t>
      </w:r>
      <w:r>
        <w:rPr>
          <w:sz w:val="26"/>
        </w:rPr>
        <w:t xml:space="preserve">.13130.2020, т.е. в действиях должностного лица - </w:t>
      </w:r>
      <w:r>
        <w:rPr>
          <w:sz w:val="26"/>
        </w:rPr>
        <w:t>Рог</w:t>
      </w:r>
      <w:r>
        <w:rPr>
          <w:sz w:val="26"/>
        </w:rPr>
        <w:t>озенко</w:t>
      </w:r>
      <w:r>
        <w:rPr>
          <w:sz w:val="26"/>
        </w:rPr>
        <w:t xml:space="preserve"> А.В. содержится состав административного правонарушения, ответственность за которое предусмотрена ч.13 ст. 19.5 КоАП РФ.</w:t>
      </w:r>
    </w:p>
    <w:p w:rsidR="00C84C0F" w:rsidP="00F36967">
      <w:pPr>
        <w:ind w:firstLine="72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Рогозенко</w:t>
      </w:r>
      <w:r>
        <w:rPr>
          <w:sz w:val="26"/>
        </w:rPr>
        <w:t xml:space="preserve"> А.В. явился, вину признал частично, пояснив, что принимаются меры к исполнению предписания, предп</w:t>
      </w:r>
      <w:r>
        <w:rPr>
          <w:sz w:val="26"/>
        </w:rPr>
        <w:t>исание не исполнено в полном объеме ввиду отсутствия надлежащего финансирования, подавались неоднократно заявки в ФГАОУ ВО «КФУ им. В.И. Вернадского». Значительные финансовые расходы потребуются на выполнение таких мероприятий, как: выполнение работ по обо</w:t>
      </w:r>
      <w:r>
        <w:rPr>
          <w:sz w:val="26"/>
        </w:rPr>
        <w:t>рудованию аварийным освещением для эвакуации людей при пожаре, куда входят проектно-изыскательские работы, закупка приборов и оборудования, работы по монтажу освещения; выполнение огнезащитной обработки значительных объемов деревянных элементов конструкций</w:t>
      </w:r>
      <w:r>
        <w:rPr>
          <w:sz w:val="26"/>
        </w:rPr>
        <w:t xml:space="preserve"> в зданиях и сооружениях </w:t>
      </w:r>
      <w:r>
        <w:rPr>
          <w:sz w:val="26"/>
        </w:rPr>
        <w:t>Прибрежненского</w:t>
      </w:r>
      <w:r>
        <w:rPr>
          <w:sz w:val="26"/>
        </w:rPr>
        <w:t xml:space="preserve"> аграрного колледжа (филиал); замена линолеума в помещении библиотеки на площади 300 м</w:t>
      </w:r>
      <w:r>
        <w:rPr>
          <w:sz w:val="26"/>
        </w:rPr>
        <w:t>2</w:t>
      </w:r>
      <w:r>
        <w:rPr>
          <w:sz w:val="26"/>
        </w:rPr>
        <w:t xml:space="preserve"> на таковой, который соответствует требованиям по показателю класса пожарной опасности материала (ориентировочная стоимость 400 0</w:t>
      </w:r>
      <w:r>
        <w:rPr>
          <w:sz w:val="26"/>
        </w:rPr>
        <w:t xml:space="preserve">00,0 руб.); монтаж ограждения по периметру кровли учебного корпуса; установка на выходах на лестничные клетки значительного количества дверей с устройствами для </w:t>
      </w:r>
      <w:r>
        <w:rPr>
          <w:sz w:val="26"/>
        </w:rPr>
        <w:t>самозакрывания</w:t>
      </w:r>
      <w:r>
        <w:rPr>
          <w:sz w:val="26"/>
        </w:rPr>
        <w:t xml:space="preserve"> и уплотнением в притворах (22 дверных проема) или установка устрой</w:t>
      </w:r>
      <w:r>
        <w:rPr>
          <w:sz w:val="26"/>
        </w:rPr>
        <w:t>ств дл</w:t>
      </w:r>
      <w:r>
        <w:rPr>
          <w:sz w:val="26"/>
        </w:rPr>
        <w:t xml:space="preserve">я </w:t>
      </w:r>
      <w:r>
        <w:rPr>
          <w:sz w:val="26"/>
        </w:rPr>
        <w:t>самоза</w:t>
      </w:r>
      <w:r>
        <w:rPr>
          <w:sz w:val="26"/>
        </w:rPr>
        <w:t>крывания</w:t>
      </w:r>
      <w:r>
        <w:rPr>
          <w:sz w:val="26"/>
        </w:rPr>
        <w:t xml:space="preserve"> и уплотнений в притворах (ориентировочная стоимость не менее 100000,0 руб.).</w:t>
      </w:r>
    </w:p>
    <w:p w:rsidR="00C84C0F" w:rsidP="00F36967">
      <w:pPr>
        <w:ind w:firstLine="72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Рогозенко</w:t>
      </w:r>
      <w:r>
        <w:rPr>
          <w:sz w:val="26"/>
        </w:rPr>
        <w:t xml:space="preserve"> А.В., исследовав материалы дела, мировой судья пришел к выводу о наличии в действиях </w:t>
      </w:r>
      <w:r>
        <w:rPr>
          <w:sz w:val="26"/>
        </w:rPr>
        <w:t>Рогозенко</w:t>
      </w:r>
      <w:r>
        <w:rPr>
          <w:sz w:val="26"/>
        </w:rPr>
        <w:t xml:space="preserve"> А.В. состава правонарушения, предусмотренного ст. 19.5 ч</w:t>
      </w:r>
      <w:r>
        <w:rPr>
          <w:sz w:val="26"/>
        </w:rPr>
        <w:t>.1 КоАП РФ, исходя из следующего:</w:t>
      </w:r>
    </w:p>
    <w:p w:rsidR="00C84C0F">
      <w:pPr>
        <w:ind w:firstLine="720"/>
        <w:jc w:val="both"/>
      </w:pPr>
      <w:r>
        <w:rPr>
          <w:sz w:val="26"/>
        </w:rPr>
        <w:t xml:space="preserve">Согласно протоколу об административном правонарушении, он составлен в отношении </w:t>
      </w:r>
      <w:r>
        <w:rPr>
          <w:sz w:val="26"/>
        </w:rPr>
        <w:t>Рогозенко</w:t>
      </w:r>
      <w:r>
        <w:rPr>
          <w:sz w:val="26"/>
        </w:rPr>
        <w:t xml:space="preserve"> А.В. за то, что он, не выполнил предписание, предписание, предписание</w:t>
      </w:r>
      <w:r>
        <w:rPr>
          <w:sz w:val="26"/>
        </w:rPr>
        <w:t xml:space="preserve"> по устранению нарушений установленных требовани</w:t>
      </w:r>
      <w:r>
        <w:rPr>
          <w:sz w:val="26"/>
        </w:rPr>
        <w:t xml:space="preserve">й и мероприятий в области пожарной безопасности на объектах защиты и по предотвращению угрозы </w:t>
      </w:r>
      <w:r>
        <w:rPr>
          <w:sz w:val="26"/>
        </w:rPr>
        <w:t xml:space="preserve">возникновения пожара, выданного ОНД по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  <w:r>
        <w:rPr>
          <w:sz w:val="26"/>
        </w:rPr>
        <w:t xml:space="preserve"> и </w:t>
      </w:r>
      <w:r>
        <w:rPr>
          <w:sz w:val="26"/>
        </w:rPr>
        <w:t>Сакскому</w:t>
      </w:r>
      <w:r>
        <w:rPr>
          <w:sz w:val="26"/>
        </w:rPr>
        <w:t xml:space="preserve"> району УНД и ПР ГУ МЧС России по Республике Крым (государственным пожарным надзором) в срок,</w:t>
      </w:r>
      <w:r>
        <w:rPr>
          <w:sz w:val="26"/>
        </w:rPr>
        <w:t xml:space="preserve"> а именно:</w:t>
      </w:r>
      <w:r>
        <w:rPr>
          <w:sz w:val="26"/>
        </w:rPr>
        <w:t xml:space="preserve"> не закончен монтаж и наладка автоматической пожарной сигнализации в помещении – ст. 54, ч. 1 ст. 83, ст. 91 Технический регламент о требованиях пожарной безопасности» утв. Федеральным законом № 123-ФЗ от 22.07.2008 г., п. 4.4 табл. 1 СП 486.1311500.2020; </w:t>
      </w:r>
      <w:r>
        <w:rPr>
          <w:sz w:val="26"/>
        </w:rPr>
        <w:t xml:space="preserve">не закончен монтаж и наладка системы оповещения и управления эвакуацией людей при пожаре в помещении – п. 3 ст. 52, ст. 54, ст. 84, ст. 91 Технический регламент о требованиях пожарной безопасности» утв. Федеральным законом № 123-ФЗ от 22.07.2008 г., табл. </w:t>
      </w:r>
      <w:r>
        <w:rPr>
          <w:sz w:val="26"/>
        </w:rPr>
        <w:t xml:space="preserve">2 Свод правил 3.13130.2009; </w:t>
      </w:r>
      <w:r>
        <w:rPr>
          <w:sz w:val="26"/>
        </w:rPr>
        <w:t>лестничные марши, коридоры, проходы и другие пути эвакуации в объекта защиты не оборудованы освещением с подключением к источнику питания, не зависимому от источника питания рабочего освещения – п. 37 Правил противопожарного реж</w:t>
      </w:r>
      <w:r>
        <w:rPr>
          <w:sz w:val="26"/>
        </w:rPr>
        <w:t xml:space="preserve">има в Российской Федерации утв. Постановлением Правительства Российской Федерации № 1479 от 16.09.2020 г., ст. 53, п. 9 ст. 82, ч. 1 ст. 84 Технический </w:t>
      </w:r>
      <w:r>
        <w:rPr>
          <w:sz w:val="26"/>
        </w:rPr>
        <w:t>регламенът</w:t>
      </w:r>
      <w:r>
        <w:rPr>
          <w:sz w:val="26"/>
        </w:rPr>
        <w:t xml:space="preserve"> о требованиях пожарной безопасности» утв</w:t>
      </w:r>
      <w:r>
        <w:rPr>
          <w:sz w:val="26"/>
        </w:rPr>
        <w:t>. Федеральным законом № 123-ФЗ от 22.07.2008 г., п. 4</w:t>
      </w:r>
      <w:r>
        <w:rPr>
          <w:sz w:val="26"/>
        </w:rPr>
        <w:t>.3.12 СП</w:t>
      </w:r>
      <w:r>
        <w:rPr>
          <w:sz w:val="26"/>
        </w:rPr>
        <w:t>1</w:t>
      </w:r>
      <w:r>
        <w:rPr>
          <w:sz w:val="26"/>
        </w:rPr>
        <w:t xml:space="preserve">.13130.2020, СП 52.13330.2016; не проведена огнезащитная обработка деревянных элементов конструкций кровли двухэтажного учебного корпуса (актовый и спортивный зал) – ст. 52 п. 6, п. 58 Технического регламента о требованиях пожарной безопасности № </w:t>
      </w:r>
      <w:r>
        <w:rPr>
          <w:sz w:val="26"/>
        </w:rPr>
        <w:t>123-ФЗ от 22.07.2008 г., далее «Регламента», п. 5.4.5 СП 2.13130.2020; не проведена огнезащитная обработка деревянных элементов конструкции планшета сцены и горючих декораций в помещении актового зала учебного корпуса – п. 95 Правил противопожарного режима</w:t>
      </w:r>
      <w:r>
        <w:rPr>
          <w:sz w:val="26"/>
        </w:rPr>
        <w:t xml:space="preserve"> в Российской Федерации утв. Постановлением Правительства Российской Федерации № 1479 от 16.09.2020 г., п. 5.4.11 СП 4.13130.2013; </w:t>
      </w:r>
      <w:r>
        <w:rPr>
          <w:sz w:val="26"/>
        </w:rPr>
        <w:t>допущено размещение в помещении библиотеки линолеума с неустановленным классом пожарной безопасности, не предоставлен сертифи</w:t>
      </w:r>
      <w:r>
        <w:rPr>
          <w:sz w:val="26"/>
        </w:rPr>
        <w:t xml:space="preserve">кат на класс пожарной опасности – ч. 1 ст. 89, </w:t>
      </w:r>
      <w:r>
        <w:rPr>
          <w:sz w:val="26"/>
        </w:rPr>
        <w:t>ч.ч</w:t>
      </w:r>
      <w:r>
        <w:rPr>
          <w:sz w:val="26"/>
        </w:rPr>
        <w:t>. 1, 2, 6 ст. 134 табл. 28, 29 Технический регламент о требованиях пожарной безопасности» утв. Федеральным законом № 123-ФЗ от 22.07.2008 г.; не предусмотрено ограждение по периметру кровли объекта защиты –</w:t>
      </w:r>
      <w:r>
        <w:rPr>
          <w:sz w:val="26"/>
        </w:rPr>
        <w:t xml:space="preserve"> ст. 6 п. 1 Технический регламент о</w:t>
      </w:r>
      <w:r>
        <w:rPr>
          <w:sz w:val="26"/>
        </w:rPr>
        <w:t xml:space="preserve"> требованиях пожарной безопасности» утв. Федеральным законом № 123-ФЗ от 22.07.2008 г., п. 7.16 СП 4.13130.2013; выходы на лестничную клетку не оборудованы дверями с устройствами для </w:t>
      </w:r>
      <w:r>
        <w:rPr>
          <w:sz w:val="26"/>
        </w:rPr>
        <w:t>самозакрывания</w:t>
      </w:r>
      <w:r>
        <w:rPr>
          <w:sz w:val="26"/>
        </w:rPr>
        <w:t xml:space="preserve"> и уплотнением в притвор</w:t>
      </w:r>
      <w:r>
        <w:rPr>
          <w:sz w:val="26"/>
        </w:rPr>
        <w:t>ах – п. 16 (д) Правил противопожарного режима в Российской Федерации утв. Постановлением Правительства Российской Федерации № 1479 от 16.09.2020 г., п. 4.4.6 СП</w:t>
      </w:r>
      <w:r>
        <w:rPr>
          <w:sz w:val="26"/>
        </w:rPr>
        <w:t>1</w:t>
      </w:r>
      <w:r>
        <w:rPr>
          <w:sz w:val="26"/>
        </w:rPr>
        <w:t xml:space="preserve">.13130.2020. </w:t>
      </w:r>
    </w:p>
    <w:p w:rsidR="00C84C0F">
      <w:pPr>
        <w:ind w:firstLine="720"/>
        <w:jc w:val="both"/>
      </w:pPr>
      <w:r>
        <w:rPr>
          <w:sz w:val="26"/>
        </w:rPr>
        <w:t>Как усматривается из материалов дела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на основании решения заместителя начальника </w:t>
      </w:r>
      <w:r>
        <w:rPr>
          <w:sz w:val="26"/>
        </w:rPr>
        <w:t xml:space="preserve">ОНД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ГУ МЧС России по Республике Крым</w:t>
      </w:r>
      <w:r>
        <w:rPr>
          <w:sz w:val="26"/>
        </w:rPr>
        <w:t xml:space="preserve"> было проведено контрольное (надзорное) мероприятие в форме внепланового инспекционного визита, по результатам которого было вынесено предписание. Согласно предписанию</w:t>
      </w:r>
      <w:r>
        <w:rPr>
          <w:sz w:val="26"/>
        </w:rPr>
        <w:t xml:space="preserve"> об</w:t>
      </w:r>
      <w:r>
        <w:rPr>
          <w:sz w:val="26"/>
        </w:rPr>
        <w:t xml:space="preserve"> устранении выявленных нарушений ФГАОУ ВО «КФУ им. В.И. Вернадского», указано о необходимости устранить ряд нарушений требований пожарной безопасности в срок.</w:t>
      </w:r>
      <w:r>
        <w:rPr>
          <w:sz w:val="26"/>
        </w:rPr>
        <w:t xml:space="preserve"> Как усматривается из данного предписания, его копия</w:t>
      </w:r>
      <w:r>
        <w:rPr>
          <w:sz w:val="26"/>
        </w:rPr>
        <w:t xml:space="preserve"> получена должностным лицом – </w:t>
      </w:r>
      <w:r>
        <w:rPr>
          <w:sz w:val="26"/>
        </w:rPr>
        <w:t>Рого</w:t>
      </w:r>
      <w:r>
        <w:rPr>
          <w:sz w:val="26"/>
        </w:rPr>
        <w:t>зенко</w:t>
      </w:r>
      <w:r>
        <w:rPr>
          <w:sz w:val="26"/>
        </w:rPr>
        <w:t xml:space="preserve"> А.В., с участием которого была проведена вышеуказанная проверка. </w:t>
      </w:r>
      <w:r>
        <w:rPr>
          <w:sz w:val="26"/>
        </w:rPr>
        <w:t>Во</w:t>
      </w:r>
      <w:r>
        <w:rPr>
          <w:sz w:val="26"/>
        </w:rPr>
        <w:t xml:space="preserve"> исполнения распоряжения главного государственного инспектора г. Саки и </w:t>
      </w:r>
      <w:r>
        <w:rPr>
          <w:sz w:val="26"/>
        </w:rPr>
        <w:t>Сакского</w:t>
      </w:r>
      <w:r>
        <w:rPr>
          <w:sz w:val="26"/>
        </w:rPr>
        <w:t xml:space="preserve"> района по пожарному надзору</w:t>
      </w:r>
      <w:r>
        <w:rPr>
          <w:sz w:val="26"/>
        </w:rPr>
        <w:t xml:space="preserve"> была проведена внеплановая выездная проверка </w:t>
      </w:r>
      <w:r>
        <w:rPr>
          <w:sz w:val="26"/>
        </w:rPr>
        <w:t>Прибрежненского</w:t>
      </w:r>
      <w:r>
        <w:rPr>
          <w:sz w:val="26"/>
        </w:rPr>
        <w:t xml:space="preserve"> аграрного</w:t>
      </w:r>
      <w:r>
        <w:rPr>
          <w:sz w:val="26"/>
        </w:rPr>
        <w:t xml:space="preserve"> </w:t>
      </w:r>
      <w:r>
        <w:rPr>
          <w:sz w:val="26"/>
        </w:rPr>
        <w:t>колледжа (филиал) ФГАОУ ВО «КФУ им. В.И. Вернадского», по результатам которой было вынесено предписание. Согласно предписанию</w:t>
      </w:r>
      <w:r>
        <w:rPr>
          <w:sz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</w:t>
      </w:r>
      <w:r>
        <w:rPr>
          <w:sz w:val="26"/>
        </w:rPr>
        <w:t xml:space="preserve">а объектах защиты и по предотвращению угрозы возникновения пожара, – </w:t>
      </w:r>
      <w:r>
        <w:rPr>
          <w:sz w:val="26"/>
        </w:rPr>
        <w:t>Прибрежненскому</w:t>
      </w:r>
      <w:r>
        <w:rPr>
          <w:sz w:val="26"/>
        </w:rPr>
        <w:t xml:space="preserve"> аграрному колледжу (филиал) ФГАОУ ВО «КФУ им. В.И. Вернадского», указано о необходимости устранить ряд нарушений требований пожарной безопасности в срок.</w:t>
      </w:r>
      <w:r>
        <w:rPr>
          <w:sz w:val="26"/>
        </w:rPr>
        <w:t xml:space="preserve"> Как усматривае</w:t>
      </w:r>
      <w:r>
        <w:rPr>
          <w:sz w:val="26"/>
        </w:rPr>
        <w:t>тся из данного предписания, его копия</w:t>
      </w:r>
      <w:r>
        <w:rPr>
          <w:sz w:val="26"/>
        </w:rPr>
        <w:t xml:space="preserve"> получена должностным лицом</w:t>
      </w:r>
      <w:r>
        <w:rPr>
          <w:rFonts w:ascii="Calibri" w:eastAsia="Calibri" w:hAnsi="Calibri" w:cs="Calibri"/>
          <w:sz w:val="26"/>
        </w:rPr>
        <w:t xml:space="preserve"> -</w:t>
      </w:r>
      <w:r>
        <w:rPr>
          <w:sz w:val="26"/>
        </w:rPr>
        <w:t xml:space="preserve"> с участием которого была проведена вышеуказанная проверка. </w:t>
      </w:r>
      <w:r>
        <w:rPr>
          <w:sz w:val="26"/>
        </w:rPr>
        <w:t>Во</w:t>
      </w:r>
      <w:r>
        <w:rPr>
          <w:sz w:val="26"/>
        </w:rPr>
        <w:t xml:space="preserve"> исполнения распоряжения главного государственного инспектора г. Саки и </w:t>
      </w:r>
      <w:r>
        <w:rPr>
          <w:sz w:val="26"/>
        </w:rPr>
        <w:t>Сакского</w:t>
      </w:r>
      <w:r>
        <w:rPr>
          <w:sz w:val="26"/>
        </w:rPr>
        <w:t xml:space="preserve"> района по пожарному надзору </w:t>
      </w:r>
      <w:r>
        <w:rPr>
          <w:sz w:val="26"/>
        </w:rPr>
        <w:t>была пр</w:t>
      </w:r>
      <w:r>
        <w:rPr>
          <w:sz w:val="26"/>
        </w:rPr>
        <w:t xml:space="preserve">оведена внеплановая выездная проверка </w:t>
      </w:r>
      <w:r>
        <w:rPr>
          <w:sz w:val="26"/>
        </w:rPr>
        <w:t>Прибрежненского</w:t>
      </w:r>
      <w:r>
        <w:rPr>
          <w:sz w:val="26"/>
        </w:rPr>
        <w:t xml:space="preserve"> аграрного колледжа (филиал) ФГАОУ ВО «КФУ им. В.И. Вернадского», по результатам которой было вынесено предписание г. Согласно предписанию</w:t>
      </w:r>
      <w:r>
        <w:rPr>
          <w:sz w:val="26"/>
        </w:rPr>
        <w:t xml:space="preserve"> об устранении нарушений требований пожарной безопасности</w:t>
      </w:r>
      <w:r>
        <w:rPr>
          <w:sz w:val="26"/>
        </w:rPr>
        <w:t xml:space="preserve">, о проведении мероприятий по обеспечению пожарной безопасности на объектах защиты и по предотвращению угрозы возникновения пожара, – </w:t>
      </w:r>
      <w:r>
        <w:rPr>
          <w:sz w:val="26"/>
        </w:rPr>
        <w:t>Прибрежненскому</w:t>
      </w:r>
      <w:r>
        <w:rPr>
          <w:sz w:val="26"/>
        </w:rPr>
        <w:t xml:space="preserve"> аграрному колледжу (филиал) ФГАОУ ВО «КФУ им. В.И. Вернадского», указано о необходимости устранить ряд нар</w:t>
      </w:r>
      <w:r>
        <w:rPr>
          <w:sz w:val="26"/>
        </w:rPr>
        <w:t>ушений требований пожарной безопасности в срок.</w:t>
      </w:r>
      <w:r>
        <w:rPr>
          <w:sz w:val="26"/>
        </w:rPr>
        <w:t xml:space="preserve"> Как усматривается из данного предписания, его копия </w:t>
      </w:r>
      <w:r>
        <w:rPr>
          <w:sz w:val="26"/>
        </w:rPr>
        <w:t xml:space="preserve">получена должностным лицом – </w:t>
      </w:r>
      <w:r>
        <w:rPr>
          <w:sz w:val="26"/>
        </w:rPr>
        <w:t xml:space="preserve">с участием которого была проведена вышеуказанная проверка. </w:t>
      </w:r>
    </w:p>
    <w:p w:rsidR="00C84C0F">
      <w:pPr>
        <w:ind w:firstLine="720"/>
        <w:jc w:val="both"/>
      </w:pPr>
      <w:r>
        <w:rPr>
          <w:sz w:val="26"/>
        </w:rPr>
        <w:t xml:space="preserve">Согласно копии приказа </w:t>
      </w:r>
      <w:r>
        <w:rPr>
          <w:sz w:val="26"/>
        </w:rPr>
        <w:t>Рогозенко</w:t>
      </w:r>
      <w:r>
        <w:rPr>
          <w:sz w:val="26"/>
        </w:rPr>
        <w:t xml:space="preserve"> А</w:t>
      </w:r>
      <w:r>
        <w:rPr>
          <w:sz w:val="26"/>
        </w:rPr>
        <w:t xml:space="preserve">.В. </w:t>
      </w:r>
      <w:r>
        <w:rPr>
          <w:sz w:val="26"/>
        </w:rPr>
        <w:t>принят</w:t>
      </w:r>
      <w:r>
        <w:rPr>
          <w:sz w:val="26"/>
        </w:rPr>
        <w:t xml:space="preserve"> на должность.</w:t>
      </w:r>
    </w:p>
    <w:p w:rsidR="00C84C0F" w:rsidP="00F36967">
      <w:pPr>
        <w:ind w:firstLine="708"/>
        <w:jc w:val="both"/>
      </w:pPr>
      <w:r>
        <w:rPr>
          <w:sz w:val="26"/>
        </w:rPr>
        <w:t>Согласно акта проверки органом государственного контроля (надзора), юридического лица</w:t>
      </w:r>
      <w:r>
        <w:rPr>
          <w:sz w:val="26"/>
        </w:rPr>
        <w:t xml:space="preserve">, отделом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ГУ МЧС России по Республике Крым на основании решения заместителя начальника отдела </w:t>
      </w:r>
      <w:r>
        <w:rPr>
          <w:sz w:val="26"/>
        </w:rPr>
        <w:t xml:space="preserve">заместителем начальника отдела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ПР ГУ МЧС России по Республике Крым </w:t>
      </w:r>
      <w:r>
        <w:rPr>
          <w:sz w:val="26"/>
        </w:rPr>
        <w:t>была проведена плановая выездная проверка в отношении ФГАОУ ВО «КФУ им. В.И. Вернадского», в рез</w:t>
      </w:r>
      <w:r>
        <w:rPr>
          <w:sz w:val="26"/>
        </w:rPr>
        <w:t xml:space="preserve">ультате которой выявлены факты невыполнения предписаний органов государственного контроля (надзора), органов муниципального контроля по предписаниям, установлено, что предписания должностными лицами </w:t>
      </w:r>
      <w:r>
        <w:rPr>
          <w:sz w:val="26"/>
        </w:rPr>
        <w:t>Прибрежненского</w:t>
      </w:r>
      <w:r>
        <w:rPr>
          <w:sz w:val="26"/>
        </w:rPr>
        <w:t xml:space="preserve"> аграрного колледжа (филиала) Федерального</w:t>
      </w:r>
      <w:r>
        <w:rPr>
          <w:sz w:val="26"/>
        </w:rPr>
        <w:t xml:space="preserve"> государственного автономного образовательного учреждения высшего образования «Крымский Федеральный университет имени В.И. Вернадского», не выполнено.</w:t>
      </w:r>
    </w:p>
    <w:p w:rsidR="00C84C0F">
      <w:pPr>
        <w:ind w:firstLine="708"/>
        <w:jc w:val="both"/>
      </w:pPr>
      <w:r>
        <w:rPr>
          <w:sz w:val="26"/>
        </w:rPr>
        <w:t xml:space="preserve">Согласно части 2 статьи 37 Федерального закона от 21.12.1994 г. № 69-ФЗ "О пожарной безопасности" </w:t>
      </w:r>
      <w:r>
        <w:rPr>
          <w:sz w:val="26"/>
        </w:rPr>
        <w:t>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</w:p>
    <w:p w:rsidR="00C84C0F" w:rsidP="00F36967">
      <w:pPr>
        <w:ind w:firstLine="708"/>
        <w:jc w:val="both"/>
      </w:pPr>
      <w:hyperlink r:id="rId4" w:history="1">
        <w:r>
          <w:rPr>
            <w:color w:val="0000FF"/>
            <w:sz w:val="26"/>
            <w:u w:val="single"/>
          </w:rPr>
          <w:t>Частью 13 ст. 19.5</w:t>
        </w:r>
      </w:hyperlink>
      <w:r>
        <w:rPr>
          <w:sz w:val="26"/>
        </w:rPr>
        <w:t xml:space="preserve">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</w:t>
      </w:r>
      <w:r>
        <w:rPr>
          <w:sz w:val="26"/>
        </w:rPr>
        <w:t>авоохранения, образования и социального обслуживания.</w:t>
      </w:r>
    </w:p>
    <w:p w:rsidR="00C84C0F">
      <w:pPr>
        <w:ind w:firstLine="708"/>
        <w:jc w:val="both"/>
      </w:pPr>
      <w:r>
        <w:rPr>
          <w:sz w:val="26"/>
        </w:rPr>
        <w:t xml:space="preserve">Предписание отделения надзорной деятельности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УНД и </w:t>
      </w:r>
      <w:r>
        <w:rPr>
          <w:sz w:val="26"/>
        </w:rPr>
        <w:t>ПР</w:t>
      </w:r>
      <w:r>
        <w:rPr>
          <w:sz w:val="26"/>
        </w:rPr>
        <w:t xml:space="preserve"> МЧС России по Республике Крым вынесено уполномоченным лицом с соблюдением его порядка, в установленном законом порядке </w:t>
      </w:r>
      <w:r>
        <w:rPr>
          <w:sz w:val="26"/>
        </w:rPr>
        <w:t xml:space="preserve">вышеуказанные </w:t>
      </w:r>
      <w:r>
        <w:rPr>
          <w:sz w:val="26"/>
        </w:rPr>
        <w:t xml:space="preserve">предписания </w:t>
      </w:r>
      <w:r>
        <w:rPr>
          <w:sz w:val="26"/>
        </w:rPr>
        <w:t>Прибрежненским</w:t>
      </w:r>
      <w:r>
        <w:rPr>
          <w:sz w:val="26"/>
        </w:rPr>
        <w:t xml:space="preserve"> аграрным колледжем (филиалом) 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 не обжаловались, кроме того не призна</w:t>
      </w:r>
      <w:r>
        <w:rPr>
          <w:sz w:val="26"/>
        </w:rPr>
        <w:t xml:space="preserve">вались судом незаконным и не отменены, в </w:t>
      </w:r>
      <w:r>
        <w:rPr>
          <w:sz w:val="26"/>
        </w:rPr>
        <w:t>связи</w:t>
      </w:r>
      <w:r>
        <w:rPr>
          <w:sz w:val="26"/>
        </w:rPr>
        <w:t xml:space="preserve"> с чем суд считает их законными, обоснованным и подлежащими исполнению.</w:t>
      </w:r>
    </w:p>
    <w:p w:rsidR="00C84C0F" w:rsidP="00F36967">
      <w:pPr>
        <w:ind w:firstLine="708"/>
        <w:jc w:val="both"/>
      </w:pPr>
      <w:r>
        <w:rPr>
          <w:sz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</w:t>
      </w:r>
      <w:r>
        <w:rPr>
          <w:sz w:val="26"/>
        </w:rPr>
        <w:t xml:space="preserve">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4C0F" w:rsidP="00F36967">
      <w:pPr>
        <w:ind w:firstLine="708"/>
        <w:jc w:val="both"/>
      </w:pPr>
      <w:r>
        <w:rPr>
          <w:sz w:val="26"/>
        </w:rPr>
        <w:t>Таким образом, действия</w:t>
      </w:r>
      <w:r>
        <w:rPr>
          <w:rFonts w:ascii="Calibri" w:eastAsia="Calibri" w:hAnsi="Calibri" w:cs="Calibri"/>
          <w:b/>
          <w:sz w:val="26"/>
        </w:rPr>
        <w:t xml:space="preserve"> </w:t>
      </w:r>
      <w:r>
        <w:rPr>
          <w:sz w:val="26"/>
        </w:rPr>
        <w:t>Рогозенко</w:t>
      </w:r>
      <w:r>
        <w:rPr>
          <w:sz w:val="26"/>
        </w:rPr>
        <w:t xml:space="preserve"> А.В., мировой судья квалифицирует по ч. </w:t>
      </w:r>
      <w:r>
        <w:rPr>
          <w:sz w:val="26"/>
        </w:rPr>
        <w:t>13 ст. 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</w:t>
      </w:r>
      <w:r>
        <w:rPr>
          <w:sz w:val="26"/>
        </w:rPr>
        <w:t>ого обслуживания.</w:t>
      </w:r>
    </w:p>
    <w:p w:rsidR="00C84C0F">
      <w:pPr>
        <w:ind w:firstLine="708"/>
        <w:jc w:val="both"/>
      </w:pPr>
      <w:r>
        <w:rPr>
          <w:sz w:val="26"/>
        </w:rPr>
        <w:t>В соответствии с Постановлением Конституционного Суда Российской Федерации от 11.03.1998г. № 8-П указано, что по смыслу статьи 55 часть 3 Конституции Российской Федерации, исходя из общих принципов права, введение ответственности за админ</w:t>
      </w:r>
      <w:r>
        <w:rPr>
          <w:sz w:val="26"/>
        </w:rPr>
        <w:t>истративное правонарушение и установление конкретной санкции, ограничивающей конституционное право, должно отвечать требованиям справедливости, быть соразмерным конституционно закрепленным целям и охраняемым законным интересам, а также характеру совершенно</w:t>
      </w:r>
      <w:r>
        <w:rPr>
          <w:sz w:val="26"/>
        </w:rPr>
        <w:t>го деяния.</w:t>
      </w:r>
    </w:p>
    <w:p w:rsidR="00C84C0F" w:rsidP="00F36967">
      <w:pPr>
        <w:ind w:firstLine="708"/>
        <w:jc w:val="both"/>
      </w:pPr>
      <w:r>
        <w:rPr>
          <w:sz w:val="26"/>
        </w:rPr>
        <w:t xml:space="preserve">Принцип соразмерности, выражающий требования справедливости, предполагает установление публично - правовой ответственности лишь за виновное деяние и ее дифференциацию в зависимости от тяжести содеянного, размера и характера причиненного ущерба, </w:t>
      </w:r>
      <w:r>
        <w:rPr>
          <w:sz w:val="26"/>
        </w:rPr>
        <w:t>степени вины правонарушителя и иных существенных обстоятельств, обусловливающих индивидуализацию при применении взыскания. Указанные принципы привлечения к ответственности в равной мере относятся к физическим и юридическим лицам (Постановление Конституцион</w:t>
      </w:r>
      <w:r>
        <w:rPr>
          <w:sz w:val="26"/>
        </w:rPr>
        <w:t>ного Суда Российской Федерации от 15.07.1999 г. № 11-П).</w:t>
      </w:r>
    </w:p>
    <w:p w:rsidR="00C84C0F" w:rsidP="00F36967">
      <w:pPr>
        <w:ind w:firstLine="708"/>
        <w:jc w:val="both"/>
      </w:pPr>
      <w:r>
        <w:rPr>
          <w:sz w:val="26"/>
        </w:rPr>
        <w:t>В соответствии с правовой позицией Конституционного Суда Российской Федерации, содержащейся в Постановлении от 14.02.2013г. № 4-П, устанавливаемые в законодательстве об административных правонарушени</w:t>
      </w:r>
      <w:r>
        <w:rPr>
          <w:sz w:val="26"/>
        </w:rPr>
        <w:t>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степен</w:t>
      </w:r>
      <w:r>
        <w:rPr>
          <w:sz w:val="26"/>
        </w:rPr>
        <w:t>и его вины, гарантируя тем самым адекватность</w:t>
      </w:r>
      <w:r>
        <w:rPr>
          <w:sz w:val="26"/>
        </w:rPr>
        <w:t xml:space="preserve"> </w:t>
      </w:r>
      <w:r>
        <w:rPr>
          <w:sz w:val="26"/>
        </w:rPr>
        <w:t>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</w:t>
      </w:r>
      <w:r>
        <w:rPr>
          <w:sz w:val="26"/>
        </w:rPr>
        <w:t xml:space="preserve">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</w:t>
      </w:r>
      <w:r>
        <w:rPr>
          <w:sz w:val="26"/>
        </w:rPr>
        <w:t xml:space="preserve"> иное - в силу конституционного запрета дискриминации и выраженных в Конституции Росси</w:t>
      </w:r>
      <w:r>
        <w:rPr>
          <w:sz w:val="26"/>
        </w:rPr>
        <w:t xml:space="preserve">йской Федерации идей справедливости и гуманизма - было бы </w:t>
      </w:r>
      <w:r>
        <w:rPr>
          <w:sz w:val="26"/>
        </w:rPr>
        <w:t>несовместимо с принципом индивидуализации ответственности за административные правонарушения.</w:t>
      </w:r>
    </w:p>
    <w:p w:rsidR="00C84C0F">
      <w:pPr>
        <w:ind w:firstLine="708"/>
        <w:jc w:val="both"/>
      </w:pPr>
      <w:r>
        <w:rPr>
          <w:sz w:val="26"/>
        </w:rPr>
        <w:t xml:space="preserve">В соответствии со ст. </w:t>
      </w:r>
      <w:hyperlink r:id="rId5" w:tgtFrame="_blank" w:history="1">
        <w:r>
          <w:rPr>
            <w:color w:val="0000FF"/>
            <w:sz w:val="26"/>
            <w:u w:val="single"/>
          </w:rPr>
          <w:t>2.9 КоАП</w:t>
        </w:r>
      </w:hyperlink>
      <w:r>
        <w:rPr>
          <w:sz w:val="26"/>
        </w:rPr>
        <w:t xml:space="preserve">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84C0F">
      <w:pPr>
        <w:ind w:firstLine="708"/>
        <w:jc w:val="both"/>
      </w:pPr>
      <w:r>
        <w:rPr>
          <w:sz w:val="26"/>
        </w:rPr>
        <w:t>Согласно разъя</w:t>
      </w:r>
      <w:r>
        <w:rPr>
          <w:sz w:val="26"/>
        </w:rPr>
        <w:t>снениям, содержащимся в п. 21 Постановления Пленума Верховного Суда Российской Федерации от 24.03.2005. №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</w:t>
      </w:r>
      <w:r>
        <w:rPr>
          <w:sz w:val="26"/>
        </w:rPr>
        <w:t>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</w:t>
      </w:r>
      <w:r>
        <w:rPr>
          <w:sz w:val="26"/>
        </w:rPr>
        <w:t>ствий не</w:t>
      </w:r>
      <w:r>
        <w:rPr>
          <w:sz w:val="26"/>
        </w:rPr>
        <w:t xml:space="preserve"> </w:t>
      </w:r>
      <w:r>
        <w:rPr>
          <w:sz w:val="26"/>
        </w:rPr>
        <w:t>представляющее</w:t>
      </w:r>
      <w:r>
        <w:rPr>
          <w:sz w:val="26"/>
        </w:rPr>
        <w:t xml:space="preserve"> существенного нарушения охраняемых общественных правоотношений.</w:t>
      </w:r>
    </w:p>
    <w:p w:rsidR="00C84C0F">
      <w:pPr>
        <w:ind w:firstLine="708"/>
        <w:jc w:val="both"/>
      </w:pPr>
      <w:r>
        <w:rPr>
          <w:sz w:val="26"/>
        </w:rPr>
        <w:t xml:space="preserve">С учетом вышеизложенного, в связи с отсутствием негативных последствий от содеянного должностным лицом – </w:t>
      </w:r>
      <w:r>
        <w:rPr>
          <w:sz w:val="26"/>
        </w:rPr>
        <w:t>Рогозенко</w:t>
      </w:r>
      <w:r>
        <w:rPr>
          <w:sz w:val="26"/>
        </w:rPr>
        <w:t xml:space="preserve"> А.В., принимая во внимания, то обстоятельство, чт</w:t>
      </w:r>
      <w:r>
        <w:rPr>
          <w:sz w:val="26"/>
        </w:rPr>
        <w:t xml:space="preserve">о </w:t>
      </w:r>
      <w:r>
        <w:rPr>
          <w:sz w:val="26"/>
        </w:rPr>
        <w:t>Рогозенко</w:t>
      </w:r>
      <w:r>
        <w:rPr>
          <w:sz w:val="26"/>
        </w:rPr>
        <w:t xml:space="preserve"> А.В. принимались меры для исполнения предписания, была подготовлена проектная документация, частично пункты предписания были выполнены, исходя из общеправовых принципов справедливости, соразмерности и индивидуализации наказания, мировой судья с</w:t>
      </w:r>
      <w:r>
        <w:rPr>
          <w:sz w:val="26"/>
        </w:rPr>
        <w:t>читает, что имеются основания для вывода о малозначительности</w:t>
      </w:r>
      <w:r>
        <w:rPr>
          <w:b/>
          <w:sz w:val="26"/>
        </w:rPr>
        <w:t xml:space="preserve"> </w:t>
      </w:r>
      <w:r>
        <w:rPr>
          <w:sz w:val="26"/>
        </w:rPr>
        <w:t>совершенного ею</w:t>
      </w:r>
      <w:r>
        <w:rPr>
          <w:sz w:val="26"/>
        </w:rPr>
        <w:t xml:space="preserve"> административного правонарушения и для освобождения его от административной ответственности, предусмотренной ст.19.5 КоАП РФ, на основании ст. </w:t>
      </w:r>
      <w:hyperlink r:id="rId5" w:tgtFrame="_blank" w:history="1">
        <w:r>
          <w:rPr>
            <w:color w:val="0000FF"/>
            <w:sz w:val="26"/>
            <w:u w:val="single"/>
          </w:rPr>
          <w:t xml:space="preserve">2.9 КоАП </w:t>
        </w:r>
      </w:hyperlink>
      <w:r>
        <w:rPr>
          <w:sz w:val="26"/>
        </w:rPr>
        <w:t>РФ, с объявлением ему устного замечания.</w:t>
      </w:r>
    </w:p>
    <w:p w:rsidR="00C84C0F" w:rsidP="00F3696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29.9., 29.10. КоАП РФ, мировой судья</w:t>
      </w:r>
    </w:p>
    <w:p w:rsidR="00C84C0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84C0F">
      <w:pPr>
        <w:ind w:firstLine="708"/>
        <w:jc w:val="both"/>
      </w:pPr>
      <w:r>
        <w:rPr>
          <w:sz w:val="26"/>
        </w:rPr>
        <w:t>Рогозенко</w:t>
      </w:r>
      <w:r>
        <w:rPr>
          <w:sz w:val="26"/>
        </w:rPr>
        <w:t xml:space="preserve"> А.В.</w:t>
      </w:r>
      <w:r>
        <w:rPr>
          <w:sz w:val="26"/>
        </w:rPr>
        <w:t xml:space="preserve"> на основании ст. 2.9 </w:t>
      </w:r>
      <w:r>
        <w:rPr>
          <w:sz w:val="26"/>
        </w:rPr>
        <w:t>Кодекса Российской Федерации об административных правонарушениях освободить от административной ответственности, предусмотренной ст. 19.5 ч. 13 Кодекса Российской Федерации об административных правонарушениях и объявить ему устное замечание.</w:t>
      </w:r>
    </w:p>
    <w:p w:rsidR="00C84C0F">
      <w:pPr>
        <w:ind w:firstLine="708"/>
        <w:jc w:val="both"/>
      </w:pPr>
      <w:r>
        <w:rPr>
          <w:sz w:val="26"/>
        </w:rPr>
        <w:t>Производство п</w:t>
      </w:r>
      <w:r>
        <w:rPr>
          <w:sz w:val="26"/>
        </w:rPr>
        <w:t xml:space="preserve">о делу об административном правонарушении, предусмотренном ст. 19.5 ч. 13 Кодекса Российской Федерации об административных правонарушениях в отношении </w:t>
      </w:r>
      <w:r>
        <w:rPr>
          <w:sz w:val="26"/>
        </w:rPr>
        <w:t>Рогозенко</w:t>
      </w:r>
      <w:r>
        <w:rPr>
          <w:sz w:val="26"/>
        </w:rPr>
        <w:t xml:space="preserve"> А.В.</w:t>
      </w:r>
      <w:r>
        <w:rPr>
          <w:sz w:val="26"/>
        </w:rPr>
        <w:t>, прекратить в связи с малозначительностью совершенного административного правонарушени</w:t>
      </w:r>
      <w:r>
        <w:rPr>
          <w:sz w:val="26"/>
        </w:rPr>
        <w:t>я.</w:t>
      </w:r>
    </w:p>
    <w:p w:rsidR="00C84C0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</w:t>
      </w:r>
      <w:r>
        <w:rPr>
          <w:sz w:val="26"/>
        </w:rPr>
        <w:t xml:space="preserve"> вручения или получения копии постановления.</w:t>
      </w:r>
    </w:p>
    <w:p w:rsidR="00C84C0F">
      <w:pPr>
        <w:ind w:firstLine="708"/>
        <w:jc w:val="both"/>
      </w:pPr>
      <w:r>
        <w:rPr>
          <w:sz w:val="26"/>
        </w:rPr>
        <w:t>Мотивированное постановление изготовлено 25 марта 2022 года.</w:t>
      </w:r>
    </w:p>
    <w:p w:rsidR="00F36967">
      <w:pPr>
        <w:rPr>
          <w:sz w:val="26"/>
        </w:rPr>
      </w:pPr>
    </w:p>
    <w:p w:rsidR="00C84C0F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84C0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0F"/>
    <w:rsid w:val="00C84C0F"/>
    <w:rsid w:val="00F36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19513" TargetMode="External" /><Relationship Id="rId5" Type="http://schemas.openxmlformats.org/officeDocument/2006/relationships/hyperlink" Target="http://sudact.ru/law/koap/razdel-i/glava-2/statia-2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