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F0EA0">
      <w:pPr>
        <w:jc w:val="right"/>
      </w:pPr>
      <w:r>
        <w:rPr>
          <w:sz w:val="26"/>
        </w:rPr>
        <w:t>Дело № 5-73-84/2023</w:t>
      </w:r>
    </w:p>
    <w:p w:rsidR="00AF0EA0">
      <w:pPr>
        <w:spacing w:line="260" w:lineRule="atLeast"/>
        <w:ind w:firstLine="709"/>
        <w:jc w:val="right"/>
      </w:pPr>
      <w:r>
        <w:rPr>
          <w:sz w:val="26"/>
        </w:rPr>
        <w:t>УИД: 91MS0073-телефон-телефон</w:t>
      </w:r>
    </w:p>
    <w:p w:rsidR="002B5407">
      <w:pPr>
        <w:jc w:val="center"/>
        <w:rPr>
          <w:sz w:val="26"/>
        </w:rPr>
      </w:pPr>
    </w:p>
    <w:p w:rsidR="00AF0EA0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2B5407">
      <w:pPr>
        <w:ind w:firstLine="708"/>
        <w:rPr>
          <w:sz w:val="26"/>
        </w:rPr>
      </w:pPr>
    </w:p>
    <w:p w:rsidR="00AF0EA0">
      <w:pPr>
        <w:ind w:firstLine="708"/>
      </w:pPr>
      <w:r>
        <w:rPr>
          <w:sz w:val="26"/>
        </w:rPr>
        <w:t xml:space="preserve">16 марта 2023 года                                                                                     </w:t>
      </w:r>
      <w:r>
        <w:rPr>
          <w:sz w:val="26"/>
        </w:rPr>
        <w:t xml:space="preserve"> адрес</w:t>
      </w:r>
    </w:p>
    <w:p w:rsidR="002B5407">
      <w:pPr>
        <w:jc w:val="both"/>
        <w:rPr>
          <w:sz w:val="26"/>
        </w:rPr>
      </w:pPr>
    </w:p>
    <w:p w:rsidR="00AF0EA0" w:rsidP="002B5407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дело об административном </w:t>
      </w:r>
      <w:r>
        <w:rPr>
          <w:sz w:val="26"/>
        </w:rPr>
        <w:t>правонарушении, поступившее из Межмуниципального отдела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», в отношении </w:t>
      </w:r>
    </w:p>
    <w:p w:rsidR="00AF0EA0">
      <w:pPr>
        <w:ind w:firstLine="708"/>
        <w:jc w:val="both"/>
      </w:pPr>
      <w:r>
        <w:rPr>
          <w:sz w:val="26"/>
        </w:rPr>
        <w:t>Ткач И.В.</w:t>
      </w:r>
      <w:r>
        <w:rPr>
          <w:sz w:val="26"/>
        </w:rPr>
        <w:t>, паспортные данные УССР, гражданки Российской Федерации, паспортные данные, замужней, не имеющей на иждивении несовершеннолетни</w:t>
      </w:r>
      <w:r>
        <w:rPr>
          <w:sz w:val="26"/>
        </w:rPr>
        <w:t>х детей, работающей наименование организации зарегистрированной и проживающей по адресу: адрес, о привлечении ее к административной ответственности за правонарушение, предусмотренное ст. 14.16 ч.2.1 Кодекса Российской Федерации об административных правонар</w:t>
      </w:r>
      <w:r>
        <w:rPr>
          <w:sz w:val="26"/>
        </w:rPr>
        <w:t xml:space="preserve">ушениях, </w:t>
      </w:r>
    </w:p>
    <w:p w:rsidR="00AF0EA0" w:rsidP="002B5407">
      <w:pPr>
        <w:jc w:val="center"/>
      </w:pPr>
      <w:r>
        <w:rPr>
          <w:sz w:val="26"/>
        </w:rPr>
        <w:t>УСТАНОВИЛ:</w:t>
      </w:r>
    </w:p>
    <w:p w:rsidR="00AF0EA0" w:rsidP="002B5407">
      <w:pPr>
        <w:ind w:firstLine="708"/>
        <w:jc w:val="both"/>
      </w:pPr>
      <w:r>
        <w:rPr>
          <w:sz w:val="26"/>
        </w:rPr>
        <w:t xml:space="preserve">Ткач И.В. дата, в время час., в магазине «Все для всех» по адрес </w:t>
      </w:r>
      <w:r>
        <w:rPr>
          <w:sz w:val="26"/>
        </w:rPr>
        <w:t>адрес</w:t>
      </w:r>
      <w:r>
        <w:rPr>
          <w:sz w:val="26"/>
        </w:rPr>
        <w:t xml:space="preserve">, допустила к реализации несовершеннолетней </w:t>
      </w:r>
      <w:r>
        <w:rPr>
          <w:sz w:val="26"/>
        </w:rPr>
        <w:t>фио</w:t>
      </w:r>
      <w:r>
        <w:rPr>
          <w:sz w:val="26"/>
        </w:rPr>
        <w:t>, паспортные данные, спиртосодержащей продукции – одной бутылки слабоалкогольного напитка «</w:t>
      </w:r>
      <w:r>
        <w:rPr>
          <w:sz w:val="26"/>
        </w:rPr>
        <w:t>Max</w:t>
      </w:r>
      <w:r>
        <w:rPr>
          <w:sz w:val="26"/>
        </w:rPr>
        <w:t xml:space="preserve"> </w:t>
      </w:r>
      <w:r>
        <w:rPr>
          <w:sz w:val="26"/>
        </w:rPr>
        <w:t>Jackis</w:t>
      </w:r>
      <w:r>
        <w:rPr>
          <w:sz w:val="26"/>
        </w:rPr>
        <w:t xml:space="preserve">», крепостью 4,7 </w:t>
      </w:r>
      <w:r>
        <w:rPr>
          <w:sz w:val="26"/>
        </w:rPr>
        <w:t xml:space="preserve">%, стоимостью сумма </w:t>
      </w:r>
    </w:p>
    <w:p w:rsidR="00AF0EA0">
      <w:pPr>
        <w:ind w:firstLine="708"/>
        <w:jc w:val="both"/>
      </w:pPr>
      <w:r>
        <w:rPr>
          <w:sz w:val="26"/>
        </w:rPr>
        <w:t xml:space="preserve">В судебное заседание Ткач И.В. </w:t>
      </w:r>
      <w:r>
        <w:rPr>
          <w:sz w:val="26"/>
        </w:rPr>
        <w:t>явилась вину признала</w:t>
      </w:r>
      <w:r>
        <w:rPr>
          <w:sz w:val="26"/>
        </w:rPr>
        <w:t xml:space="preserve"> в полном объеме. </w:t>
      </w:r>
    </w:p>
    <w:p w:rsidR="00AF0EA0">
      <w:pPr>
        <w:ind w:firstLine="708"/>
        <w:jc w:val="both"/>
      </w:pPr>
      <w:r>
        <w:rPr>
          <w:sz w:val="26"/>
        </w:rPr>
        <w:t>Выслушав Ткач И.В., исследовав материалы дела, мировой судья пришел к выводу о наличии в действиях Ткач И.В. состава правонарушения, предусмотренного ст. 14.16 ч.2.</w:t>
      </w:r>
      <w:r>
        <w:rPr>
          <w:sz w:val="26"/>
        </w:rPr>
        <w:t>1 КоАП РФ, исходя из следующего.</w:t>
      </w:r>
    </w:p>
    <w:p w:rsidR="00AF0EA0" w:rsidP="002B5407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от дата, он был составлен в отношении Ткач И.В. за то, что она дата, в время час., в магазине «Все для всех» по адрес </w:t>
      </w:r>
      <w:r>
        <w:rPr>
          <w:sz w:val="26"/>
        </w:rPr>
        <w:t>адрес</w:t>
      </w:r>
      <w:r>
        <w:rPr>
          <w:sz w:val="26"/>
        </w:rPr>
        <w:t>, допустила к реализации несовер</w:t>
      </w:r>
      <w:r>
        <w:rPr>
          <w:sz w:val="26"/>
        </w:rPr>
        <w:t xml:space="preserve">шеннолетней </w:t>
      </w:r>
      <w:r>
        <w:rPr>
          <w:sz w:val="26"/>
        </w:rPr>
        <w:t>фио</w:t>
      </w:r>
      <w:r>
        <w:rPr>
          <w:sz w:val="26"/>
        </w:rPr>
        <w:t>, паспортные данные, спиртосодержащей продукции – одной бутылки слабоалкогольного напитка «</w:t>
      </w:r>
      <w:r>
        <w:rPr>
          <w:sz w:val="26"/>
        </w:rPr>
        <w:t>Max</w:t>
      </w:r>
      <w:r>
        <w:rPr>
          <w:sz w:val="26"/>
        </w:rPr>
        <w:t xml:space="preserve"> </w:t>
      </w:r>
      <w:r>
        <w:rPr>
          <w:sz w:val="26"/>
        </w:rPr>
        <w:t>Jackis</w:t>
      </w:r>
      <w:r>
        <w:rPr>
          <w:sz w:val="26"/>
        </w:rPr>
        <w:t xml:space="preserve">», крепостью 4,7 %, стоимостью сумма </w:t>
      </w:r>
    </w:p>
    <w:p w:rsidR="00AF0EA0" w:rsidP="002B5407">
      <w:pPr>
        <w:ind w:firstLine="708"/>
        <w:jc w:val="both"/>
      </w:pPr>
      <w:r>
        <w:rPr>
          <w:sz w:val="26"/>
        </w:rPr>
        <w:t>Указанные в протоколе об административном правонарушении обстоятельства осуществления Ткач И.В. несове</w:t>
      </w:r>
      <w:r>
        <w:rPr>
          <w:sz w:val="26"/>
        </w:rPr>
        <w:t xml:space="preserve">ршеннолетней </w:t>
      </w:r>
      <w:r>
        <w:rPr>
          <w:sz w:val="26"/>
        </w:rPr>
        <w:t>фио</w:t>
      </w:r>
      <w:r>
        <w:rPr>
          <w:sz w:val="26"/>
        </w:rPr>
        <w:t xml:space="preserve"> продажи алкогольной продукции подтверждаются объяснениями Ткач И.В., имеющимися в протоколе об административном правонарушении, а также в материалах дела, согласно которым она, не возражала против содержания протокола об административном п</w:t>
      </w:r>
      <w:r>
        <w:rPr>
          <w:sz w:val="26"/>
        </w:rPr>
        <w:t>равонарушении.</w:t>
      </w:r>
    </w:p>
    <w:p w:rsidR="00AF0EA0" w:rsidP="002B5407">
      <w:pPr>
        <w:ind w:firstLine="708"/>
        <w:jc w:val="both"/>
      </w:pPr>
      <w:r>
        <w:rPr>
          <w:sz w:val="26"/>
        </w:rPr>
        <w:t>Согласно имеющимся в материалах дела рапорте о выявлении правонарушения, дата в адрес России «</w:t>
      </w:r>
      <w:r>
        <w:rPr>
          <w:sz w:val="26"/>
        </w:rPr>
        <w:t>Сакский</w:t>
      </w:r>
      <w:r>
        <w:rPr>
          <w:sz w:val="26"/>
        </w:rPr>
        <w:t xml:space="preserve">» поступило сообщение от </w:t>
      </w:r>
      <w:r>
        <w:rPr>
          <w:sz w:val="26"/>
        </w:rPr>
        <w:t>фио</w:t>
      </w:r>
      <w:r>
        <w:rPr>
          <w:sz w:val="26"/>
        </w:rPr>
        <w:t xml:space="preserve"> о том, что дата, в магазине «Продукты» по адрес </w:t>
      </w:r>
      <w:r>
        <w:rPr>
          <w:sz w:val="26"/>
        </w:rPr>
        <w:t>адрес</w:t>
      </w:r>
      <w:r>
        <w:rPr>
          <w:sz w:val="26"/>
        </w:rPr>
        <w:t>, была осуществлена продажа спиртного несовершеннолетнему лицу</w:t>
      </w:r>
      <w:r>
        <w:rPr>
          <w:sz w:val="26"/>
        </w:rPr>
        <w:t>.</w:t>
      </w:r>
    </w:p>
    <w:p w:rsidR="00AF0EA0">
      <w:pPr>
        <w:jc w:val="both"/>
      </w:pPr>
      <w:r>
        <w:rPr>
          <w:sz w:val="26"/>
        </w:rPr>
        <w:t xml:space="preserve">Согласно имеющимся в материалах дела объяснениям </w:t>
      </w:r>
      <w:r>
        <w:rPr>
          <w:sz w:val="26"/>
        </w:rPr>
        <w:t>фио</w:t>
      </w:r>
      <w:r>
        <w:rPr>
          <w:sz w:val="26"/>
        </w:rPr>
        <w:t xml:space="preserve">, последняя дата, около время час., в магазине по адрес </w:t>
      </w:r>
      <w:r>
        <w:rPr>
          <w:sz w:val="26"/>
        </w:rPr>
        <w:t>адрес</w:t>
      </w:r>
      <w:r>
        <w:rPr>
          <w:sz w:val="26"/>
        </w:rPr>
        <w:t>, осуществила покупку спиртосодержащей продукции – одной бутылки слабоалкогольного напитка «</w:t>
      </w:r>
      <w:r>
        <w:rPr>
          <w:sz w:val="26"/>
        </w:rPr>
        <w:t>Max</w:t>
      </w:r>
      <w:r>
        <w:rPr>
          <w:sz w:val="26"/>
        </w:rPr>
        <w:t xml:space="preserve"> </w:t>
      </w:r>
      <w:r>
        <w:rPr>
          <w:sz w:val="26"/>
        </w:rPr>
        <w:t>Jackis</w:t>
      </w:r>
      <w:r>
        <w:rPr>
          <w:sz w:val="26"/>
        </w:rPr>
        <w:t>», крепостью 4,7 %, стоимо</w:t>
      </w:r>
      <w:r>
        <w:rPr>
          <w:sz w:val="26"/>
        </w:rPr>
        <w:t xml:space="preserve">стью сумма </w:t>
      </w:r>
    </w:p>
    <w:p w:rsidR="00AF0EA0">
      <w:pPr>
        <w:spacing w:line="260" w:lineRule="atLeast"/>
        <w:ind w:firstLine="708"/>
        <w:jc w:val="both"/>
      </w:pPr>
      <w:r>
        <w:rPr>
          <w:sz w:val="26"/>
        </w:rPr>
        <w:t xml:space="preserve">Также виновность Ткач И.В. подтверждается материалами дела, а именно: объяснением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дата, видеозаписью.</w:t>
      </w:r>
    </w:p>
    <w:p w:rsidR="00AF0EA0">
      <w:pPr>
        <w:spacing w:line="260" w:lineRule="atLeast"/>
        <w:ind w:firstLine="708"/>
        <w:jc w:val="both"/>
      </w:pPr>
      <w:r>
        <w:rPr>
          <w:sz w:val="26"/>
        </w:rPr>
        <w:t xml:space="preserve">Согласно </w:t>
      </w:r>
      <w:hyperlink r:id="rId4" w:history="1">
        <w:r>
          <w:rPr>
            <w:color w:val="0000FF"/>
            <w:sz w:val="26"/>
            <w:u w:val="single"/>
          </w:rPr>
          <w:t>пункту 2 статьи 16</w:t>
        </w:r>
      </w:hyperlink>
      <w:r>
        <w:rPr>
          <w:sz w:val="26"/>
        </w:rPr>
        <w:t xml:space="preserve"> Федерального закона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</w:t>
      </w:r>
      <w:r>
        <w:rPr>
          <w:sz w:val="26"/>
        </w:rPr>
        <w:t>зничная продажа алкогольной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</w:t>
      </w:r>
      <w:r>
        <w:rPr>
          <w:sz w:val="26"/>
        </w:rPr>
        <w:t>ебовать у этого покупателя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</w:t>
      </w:r>
    </w:p>
    <w:p w:rsidR="00AF0EA0">
      <w:pPr>
        <w:ind w:firstLine="708"/>
        <w:jc w:val="both"/>
      </w:pPr>
      <w:r>
        <w:rPr>
          <w:sz w:val="26"/>
        </w:rPr>
        <w:t>Согласно ст. 2 п. 7 указ</w:t>
      </w:r>
      <w:r>
        <w:rPr>
          <w:sz w:val="26"/>
        </w:rPr>
        <w:t>анного закона, алкогольная продукция - пищевая продукция,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</w:t>
      </w:r>
      <w:r>
        <w:rPr>
          <w:sz w:val="26"/>
        </w:rPr>
        <w:t xml:space="preserve">оцента объема готовой продукции, за исключением пищевой продукции в соответствии с </w:t>
      </w:r>
      <w:hyperlink r:id="rId5" w:history="1">
        <w:r>
          <w:rPr>
            <w:color w:val="0000FF"/>
            <w:sz w:val="26"/>
            <w:u w:val="single"/>
          </w:rPr>
          <w:t>перечнем</w:t>
        </w:r>
      </w:hyperlink>
      <w:r>
        <w:rPr>
          <w:sz w:val="26"/>
        </w:rPr>
        <w:t>, установленным Правительством Рос</w:t>
      </w:r>
      <w:r>
        <w:rPr>
          <w:sz w:val="26"/>
        </w:rPr>
        <w:t>сийской Федерации.</w:t>
      </w:r>
      <w:r>
        <w:rPr>
          <w:sz w:val="26"/>
        </w:rPr>
        <w:t xml:space="preserve"> </w:t>
      </w:r>
      <w:r>
        <w:rPr>
          <w:sz w:val="26"/>
        </w:rPr>
        <w:t xml:space="preserve">Алкогольная продукция подразделяется на такие виды, как спиртные напитки (в том числе водка), вино, фруктовое вино, ликерное вино, игристое вино (шампанское), винные напитки, пиво и напитки, изготавливаемые на основе пива, сидр, </w:t>
      </w:r>
      <w:r>
        <w:rPr>
          <w:sz w:val="26"/>
        </w:rPr>
        <w:t>пуаре</w:t>
      </w:r>
      <w:r>
        <w:rPr>
          <w:sz w:val="26"/>
        </w:rPr>
        <w:t>, м</w:t>
      </w:r>
      <w:r>
        <w:rPr>
          <w:sz w:val="26"/>
        </w:rPr>
        <w:t>едовуха.</w:t>
      </w:r>
    </w:p>
    <w:p w:rsidR="00AF0EA0" w:rsidP="002B5407">
      <w:pPr>
        <w:ind w:firstLine="708"/>
        <w:jc w:val="both"/>
      </w:pPr>
      <w:r>
        <w:rPr>
          <w:sz w:val="26"/>
        </w:rPr>
        <w:t>Принимая во внимание вышеуказанные требования действующего законодательства о запрете продажи алкогольной продукции несовершеннолетним, а также учитывая, что вышеуказанными требованиями действующего законодательства продавцам при возникновении сом</w:t>
      </w:r>
      <w:r>
        <w:rPr>
          <w:sz w:val="26"/>
        </w:rPr>
        <w:t>нений в возрасте покупателя предоставлено право потребовать документ, позволяющий установить возраст покупателя, мировой судья приходит к выводу о наличии в действиях Ткач И.В. состава правонарушения, предусмотренного ст. 14.16 ч.2.1 КоАП РФ, а именно розн</w:t>
      </w:r>
      <w:r>
        <w:rPr>
          <w:sz w:val="26"/>
        </w:rPr>
        <w:t>ичная</w:t>
      </w:r>
      <w:r>
        <w:rPr>
          <w:sz w:val="26"/>
        </w:rPr>
        <w:t xml:space="preserve"> продажа несовершеннолетнему алкогольной продукции, если это действие не содержит уголовно наказуемого деяния.</w:t>
      </w:r>
    </w:p>
    <w:p w:rsidR="00AF0EA0" w:rsidP="002B5407">
      <w:pPr>
        <w:ind w:firstLine="708"/>
        <w:jc w:val="both"/>
      </w:pPr>
      <w:r>
        <w:rPr>
          <w:sz w:val="26"/>
        </w:rPr>
        <w:t xml:space="preserve">В соответствии с общими правилами назначения административного наказания, предусмотренными ч. 1 ст. 4.1 КоАП РФ, административное наказание </w:t>
      </w:r>
      <w:r>
        <w:rPr>
          <w:sz w:val="26"/>
        </w:rPr>
        <w:t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КоАП РФ.</w:t>
      </w:r>
    </w:p>
    <w:p w:rsidR="00AF0EA0">
      <w:pPr>
        <w:ind w:firstLine="708"/>
        <w:jc w:val="both"/>
      </w:pPr>
      <w:r>
        <w:rPr>
          <w:sz w:val="26"/>
        </w:rPr>
        <w:t>При назначении административного наказания учитываются хара</w:t>
      </w:r>
      <w:r>
        <w:rPr>
          <w:sz w:val="26"/>
        </w:rPr>
        <w:t>ктер совершенного административного правонарушения, имущественное положение лица, привлекаемого к административной ответственности, обстоятельства, смягчающие административную ответственность, и обстоятельства, отягчающие административную ответственность (</w:t>
      </w:r>
      <w:r>
        <w:rPr>
          <w:sz w:val="26"/>
        </w:rPr>
        <w:t>часть 3 статьи 4.1 КоАП РФ).</w:t>
      </w:r>
    </w:p>
    <w:p w:rsidR="00AF0EA0">
      <w:pPr>
        <w:ind w:firstLine="708"/>
        <w:jc w:val="both"/>
      </w:pPr>
      <w:r>
        <w:rPr>
          <w:sz w:val="26"/>
        </w:rPr>
        <w:t xml:space="preserve">В силу требований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</w:t>
      </w:r>
      <w:r>
        <w:rPr>
          <w:sz w:val="26"/>
        </w:rPr>
        <w:t>совершения новых пр</w:t>
      </w:r>
      <w:r>
        <w:rPr>
          <w:sz w:val="26"/>
        </w:rPr>
        <w:t>авонарушений, как самим правонарушителем, так и другими лицами.</w:t>
      </w:r>
    </w:p>
    <w:p w:rsidR="00AF0EA0">
      <w:pPr>
        <w:ind w:firstLine="708"/>
        <w:jc w:val="both"/>
      </w:pPr>
      <w:r>
        <w:rPr>
          <w:sz w:val="26"/>
        </w:rPr>
        <w:t>Следовательно, установление административного наказания и определение его размера в каждом конкретном случае должно основываться на принципах справедливости наказания, его соразмерности соверш</w:t>
      </w:r>
      <w:r>
        <w:rPr>
          <w:sz w:val="26"/>
        </w:rPr>
        <w:t>енному правонарушению.</w:t>
      </w:r>
    </w:p>
    <w:p w:rsidR="00AF0EA0">
      <w:pPr>
        <w:ind w:firstLine="708"/>
        <w:jc w:val="both"/>
      </w:pPr>
      <w:r>
        <w:rPr>
          <w:sz w:val="26"/>
        </w:rPr>
        <w:t>В соответствии с частью 2.2 статьи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</w:t>
      </w:r>
      <w:r>
        <w:rPr>
          <w:sz w:val="26"/>
        </w:rPr>
        <w:t xml:space="preserve">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</w:t>
      </w:r>
      <w:r>
        <w:rPr>
          <w:sz w:val="26"/>
        </w:rPr>
        <w:t>наказание в виде административного</w:t>
      </w:r>
      <w:r>
        <w:rPr>
          <w:sz w:val="26"/>
        </w:rPr>
        <w:t xml:space="preserve"> штрафа в размере </w:t>
      </w:r>
      <w:r>
        <w:rPr>
          <w:sz w:val="26"/>
        </w:rPr>
        <w:t>менее минимального</w:t>
      </w:r>
      <w:r>
        <w:rPr>
          <w:sz w:val="26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</w:t>
      </w:r>
      <w:r>
        <w:rPr>
          <w:sz w:val="26"/>
        </w:rPr>
        <w:t>я граждан составляет не сумма прописью, а для должностных лиц - не сумма прописью.</w:t>
      </w:r>
    </w:p>
    <w:p w:rsidR="00AF0EA0">
      <w:pPr>
        <w:ind w:firstLine="708"/>
        <w:jc w:val="both"/>
      </w:pPr>
      <w:r>
        <w:rPr>
          <w:sz w:val="26"/>
        </w:rPr>
        <w:t xml:space="preserve">При назначении административного наказания в соответствии с частью 2.2 настоящей статьи размер административного штрафа не может составлять менее половины минимального </w:t>
      </w:r>
      <w:r>
        <w:rPr>
          <w:sz w:val="26"/>
        </w:rPr>
        <w:t>размера административного штрафа, предусмотренного для граждан или должностных лиц соответствующей статьей или частью статьи раздела II настоящего Кодекса (часть 2.3 статьи 4.1).</w:t>
      </w:r>
    </w:p>
    <w:p w:rsidR="00AF0EA0">
      <w:pPr>
        <w:ind w:firstLine="708"/>
        <w:jc w:val="both"/>
      </w:pPr>
      <w:r>
        <w:rPr>
          <w:sz w:val="26"/>
        </w:rPr>
        <w:t>В Определении Конституционного Суда Российской Федерации от дата N 1828-О ука</w:t>
      </w:r>
      <w:r>
        <w:rPr>
          <w:sz w:val="26"/>
        </w:rPr>
        <w:t xml:space="preserve">зано, что поскольку административное наказание является средством государственного реагирования на совершенное административное правонарушение и как таковое применяется в целях предупреждения совершения новых административных </w:t>
      </w:r>
      <w:r>
        <w:rPr>
          <w:sz w:val="26"/>
        </w:rPr>
        <w:t>правонарушений</w:t>
      </w:r>
      <w:r>
        <w:rPr>
          <w:sz w:val="26"/>
        </w:rPr>
        <w:t xml:space="preserve"> как самим право</w:t>
      </w:r>
      <w:r>
        <w:rPr>
          <w:sz w:val="26"/>
        </w:rPr>
        <w:t xml:space="preserve">нарушителем, так и другими лицами, установленные данным Кодексом размеры административных штрафов должны соотноситься с характером и степенью общественной опасности административных правонарушений и обладать разумным сдерживающим эффектом, необходимым для </w:t>
      </w:r>
      <w:r>
        <w:rPr>
          <w:sz w:val="26"/>
        </w:rPr>
        <w:t>обеспечения соблюдения находящихся под защитой административно-</w:t>
      </w:r>
      <w:r>
        <w:rPr>
          <w:sz w:val="26"/>
        </w:rPr>
        <w:t>деликтного</w:t>
      </w:r>
      <w:r>
        <w:rPr>
          <w:sz w:val="26"/>
        </w:rPr>
        <w:t xml:space="preserve"> законодательства запретов. В противном случае применение административного наказания не будет отвечать предназначению государственного принуждения в правовом государстве, которое дол</w:t>
      </w:r>
      <w:r>
        <w:rPr>
          <w:sz w:val="26"/>
        </w:rPr>
        <w:t>жно заключаться главным образом в превентивном использовании соответствующих юридических средств (санкций) для защиты прав и свобод человека и гражданина, а также иных конституционно признанных ценностей.</w:t>
      </w:r>
    </w:p>
    <w:p w:rsidR="00AF0EA0">
      <w:pPr>
        <w:ind w:firstLine="708"/>
        <w:jc w:val="both"/>
      </w:pPr>
      <w:r>
        <w:rPr>
          <w:sz w:val="26"/>
        </w:rPr>
        <w:t>С учетом изложенных выше норм, отсутствия существен</w:t>
      </w:r>
      <w:r>
        <w:rPr>
          <w:sz w:val="26"/>
        </w:rPr>
        <w:t>ного вреда, признание вины при составлении протокола об административном правонарушении, имеет на иждивении совершеннолетнего ребенка, обучающегося в ВУЗе на платной основе, которая находится на ее иждивении, отсутствие отягчающих административную ответств</w:t>
      </w:r>
      <w:r>
        <w:rPr>
          <w:sz w:val="26"/>
        </w:rPr>
        <w:t>енность обстоятельств, несоразмерности санкции последствиям правонарушения, обстоятельств, связанных с имущественным положением привлекаемого к административной ответственности лица, в целях исключения избыточного ограничения прав считаю возможным снизить</w:t>
      </w:r>
      <w:r>
        <w:rPr>
          <w:sz w:val="26"/>
        </w:rPr>
        <w:t xml:space="preserve"> </w:t>
      </w:r>
      <w:r>
        <w:rPr>
          <w:sz w:val="26"/>
        </w:rPr>
        <w:t xml:space="preserve">размер </w:t>
      </w:r>
      <w:r>
        <w:rPr>
          <w:sz w:val="26"/>
        </w:rPr>
        <w:t xml:space="preserve">административного штрафа ниже низшего предела, предусмотренного санкцией части 2.1 статьи 14.16 КоАП Российской Федерации, </w:t>
      </w:r>
      <w:r>
        <w:rPr>
          <w:sz w:val="26"/>
        </w:rPr>
        <w:t>до</w:t>
      </w:r>
      <w:r>
        <w:rPr>
          <w:sz w:val="26"/>
        </w:rPr>
        <w:t xml:space="preserve"> </w:t>
      </w:r>
      <w:r>
        <w:rPr>
          <w:sz w:val="26"/>
        </w:rPr>
        <w:t>сумма</w:t>
      </w:r>
      <w:r>
        <w:rPr>
          <w:sz w:val="26"/>
        </w:rPr>
        <w:t>, что соразмерно характеру совершенного административного правонарушения и его последствиям.</w:t>
      </w:r>
    </w:p>
    <w:p w:rsidR="00AF0EA0" w:rsidP="002B540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</w:t>
      </w:r>
      <w:r>
        <w:rPr>
          <w:sz w:val="26"/>
        </w:rPr>
        <w:t xml:space="preserve"> руководствуясь ст. ст. 29.9, 29.10 КоАП РФ, мировой судья</w:t>
      </w:r>
    </w:p>
    <w:p w:rsidR="00AF0EA0">
      <w:pPr>
        <w:jc w:val="center"/>
      </w:pPr>
      <w:r>
        <w:rPr>
          <w:sz w:val="26"/>
        </w:rPr>
        <w:t>ПОСТАНОВИЛ:</w:t>
      </w:r>
    </w:p>
    <w:p w:rsidR="00AF0EA0">
      <w:pPr>
        <w:ind w:firstLine="540"/>
        <w:jc w:val="both"/>
      </w:pPr>
      <w:r>
        <w:rPr>
          <w:sz w:val="26"/>
        </w:rPr>
        <w:t>Ткач И.В.</w:t>
      </w:r>
      <w:r>
        <w:rPr>
          <w:sz w:val="26"/>
        </w:rPr>
        <w:t xml:space="preserve"> признать виновной в совершении административного правонарушения, предусмотренного ст. 14.16 ч.2.1 Кодекса Российской Федерации об административных правонарушения</w:t>
      </w:r>
      <w:r>
        <w:rPr>
          <w:sz w:val="26"/>
        </w:rPr>
        <w:t>х и назначить ей административное наказание с применением положений ч. 2.2, 2.3 статьи 4.1 Кодекса Российской Федерации об административных правонарушениях в виде штрафа в сумме сумма (сумма прописью).</w:t>
      </w:r>
    </w:p>
    <w:p w:rsidR="00AF0EA0">
      <w:pPr>
        <w:widowControl w:val="0"/>
        <w:ind w:left="20" w:right="20" w:firstLine="688"/>
        <w:jc w:val="both"/>
      </w:pPr>
      <w:r>
        <w:rPr>
          <w:sz w:val="26"/>
        </w:rPr>
        <w:t>Штраф подлежит зачислению по реквизитам: Юридический а</w:t>
      </w:r>
      <w:r>
        <w:rPr>
          <w:sz w:val="26"/>
        </w:rPr>
        <w:t>дрес: адрес 60-летия СССР, 28, Почтовый адрес: адрес 60-летия СССР, 28, ОГРН 1149102019164, Получатель: УФК по адрес (Министерство юстиции адрес), Наименование банка: Отделение адрес Банка России//УФК по адрес, ИНН телефон, КПП телефон, БИК: телефон, Едины</w:t>
      </w:r>
      <w:r>
        <w:rPr>
          <w:sz w:val="26"/>
        </w:rPr>
        <w:t xml:space="preserve">й казначейский счет 40102810645370000035, Казначейский счет 03100643000000017500, лицевой счет телефон в УФК по адрес Код Сводного реестра телефон, ОКТМО телефон, Код бюджетной классификации доходов </w:t>
      </w:r>
      <w:r>
        <w:rPr>
          <w:sz w:val="26"/>
          <w:u w:val="single"/>
        </w:rPr>
        <w:t xml:space="preserve">телефон </w:t>
      </w:r>
      <w:r>
        <w:rPr>
          <w:sz w:val="26"/>
          <w:u w:val="single"/>
        </w:rPr>
        <w:t>телефон</w:t>
      </w:r>
      <w:r>
        <w:rPr>
          <w:sz w:val="26"/>
          <w:u w:val="single"/>
        </w:rPr>
        <w:t>,</w:t>
      </w:r>
      <w:r>
        <w:rPr>
          <w:sz w:val="26"/>
        </w:rPr>
        <w:t xml:space="preserve"> УИН</w:t>
      </w:r>
      <w:r>
        <w:rPr>
          <w:sz w:val="20"/>
        </w:rPr>
        <w:t xml:space="preserve"> </w:t>
      </w:r>
      <w:r>
        <w:rPr>
          <w:sz w:val="26"/>
        </w:rPr>
        <w:t xml:space="preserve">0410760300735000842314110. </w:t>
      </w:r>
    </w:p>
    <w:p w:rsidR="00AF0EA0">
      <w:pPr>
        <w:ind w:firstLine="708"/>
        <w:jc w:val="both"/>
      </w:pPr>
      <w:r>
        <w:rPr>
          <w:sz w:val="26"/>
        </w:rPr>
        <w:t xml:space="preserve">В случае неуплаты административного штрафа в установленный законом 60 </w:t>
      </w:r>
      <w:r>
        <w:rPr>
          <w:sz w:val="26"/>
        </w:rPr>
        <w:t>дневный</w:t>
      </w:r>
      <w:r>
        <w:rPr>
          <w:sz w:val="26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6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rPr>
          <w:sz w:val="26"/>
        </w:rPr>
        <w:t xml:space="preserve"> срок до пятиде</w:t>
      </w:r>
      <w:r>
        <w:rPr>
          <w:sz w:val="26"/>
        </w:rPr>
        <w:t>сяти часов.</w:t>
      </w:r>
    </w:p>
    <w:p w:rsidR="00AF0EA0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AF0EA0" w:rsidP="002B5407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</w:t>
      </w:r>
      <w:r>
        <w:rPr>
          <w:sz w:val="26"/>
        </w:rPr>
        <w:t xml:space="preserve">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2B5407">
      <w:pPr>
        <w:rPr>
          <w:sz w:val="26"/>
        </w:rPr>
      </w:pPr>
    </w:p>
    <w:p w:rsidR="00AF0EA0" w:rsidP="002B5407">
      <w:pPr>
        <w:ind w:firstLine="708"/>
      </w:pPr>
      <w:r>
        <w:rPr>
          <w:sz w:val="26"/>
        </w:rPr>
        <w:t xml:space="preserve">Мировой судья  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AF0EA0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A0"/>
    <w:rsid w:val="002B5407"/>
    <w:rsid w:val="00AF0E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1890A7E668B568ABAE06BC9DE0B5822BF3EF962774DA44F1D0614E8414F66B5F9D6275AD5FC4F50U1V9G" TargetMode="External" /><Relationship Id="rId5" Type="http://schemas.openxmlformats.org/officeDocument/2006/relationships/hyperlink" Target="consultantplus://offline/ref=7BEEC3364BB5D109AE04E4070C04E02CDE9224DE0E2FA503E56E39E8A7E0301EAED23AECDB18F394q20A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