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5-73-85/2017</w:t>
      </w:r>
    </w:p>
    <w:p w:rsidR="00A77B3E">
      <w:r>
        <w:t>П О С Т А Н О В Л Е Н И Е</w:t>
      </w:r>
    </w:p>
    <w:p w:rsidR="00A77B3E">
      <w:r>
        <w:t xml:space="preserve">30 марта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Ташева</w:t>
      </w:r>
      <w:r>
        <w:t xml:space="preserve"> Эрнеста Муратовича,  паспортные данные, ..., зарегистрированного и проживающего по адресу: адрес,  ране</w:t>
      </w:r>
      <w:r>
        <w:t>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 xml:space="preserve">дата в время на адрес  в адрес, водитель </w:t>
      </w:r>
      <w:r>
        <w:t>Ташев</w:t>
      </w:r>
      <w:r>
        <w:t xml:space="preserve"> Э.М., управляя автомобилем марка автомобиля  государственный регистрационный знак В869ОТ82 с признаками алкогольного опьянения (запах алког</w:t>
      </w:r>
      <w:r>
        <w:t>оля изо рта, нарушение речи, неустойчивость позы,), не выполнил законное требование уполномоченного должностного лица  о прохождении медицинского освидетельствования на состояние опьянения,  нарушив п. 2.3.2 ПДД РФ, ответственность за которое установлена ч</w:t>
      </w:r>
      <w:r>
        <w:t xml:space="preserve">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Ташев</w:t>
      </w:r>
      <w:r>
        <w:t xml:space="preserve"> Э.М. явился, вину признал, подтвердил факт отказа от прохождения медицинского освидетельствования. </w:t>
      </w:r>
    </w:p>
    <w:p w:rsidR="00A77B3E">
      <w:r>
        <w:t>Мировой судья,  всесторонне, полно и объективно исследовав все обстоятельства дела в их совокупности, изуч</w:t>
      </w:r>
      <w:r>
        <w:t xml:space="preserve">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</w:t>
      </w:r>
      <w:r>
        <w:t xml:space="preserve">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Согласно По</w:t>
      </w:r>
      <w:r>
        <w:t xml:space="preserve">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</w:t>
      </w:r>
      <w:r>
        <w:t xml:space="preserve">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>В соответстви</w:t>
      </w:r>
      <w:r>
        <w:t xml:space="preserve">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</w:t>
      </w:r>
      <w:r>
        <w:t>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</w:t>
      </w:r>
      <w:r>
        <w:t xml:space="preserve">гать, что лицо находится в состоянии опьянения, и отрицательном результате </w:t>
      </w:r>
      <w:r>
        <w:t xml:space="preserve"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</w:t>
      </w:r>
      <w:r>
        <w:t>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</w:t>
      </w:r>
      <w:r>
        <w:t xml:space="preserve">я в порядке, установленном Правительством Российской Федерации.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Ташева</w:t>
      </w:r>
      <w:r>
        <w:t xml:space="preserve"> Э.М. в состоянии опьянения явились следующие признаки:  запах алкоголя изо рта, </w:t>
      </w:r>
      <w:r>
        <w:t>неустойчивость позы, нарушение речи, 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медицинское освидетельствование на с</w:t>
      </w:r>
      <w:r>
        <w:t xml:space="preserve">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>В рамках проводимого осви</w:t>
      </w:r>
      <w:r>
        <w:t xml:space="preserve">детельствования на состояние алкогольного опьянения </w:t>
      </w:r>
      <w:r>
        <w:t>Ташев</w:t>
      </w:r>
      <w:r>
        <w:t xml:space="preserve"> Э.М., отказался от освидетельствования на месте,  после чего был направлен на медицинское освидетельствование на состояние опьянения, от прохождения медицинского освидетельствования </w:t>
      </w:r>
      <w:r>
        <w:t>Ташев</w:t>
      </w:r>
      <w:r>
        <w:t xml:space="preserve"> Э.М., отка</w:t>
      </w:r>
      <w:r>
        <w:t>зался.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ОГИБДД МО МВД России «</w:t>
      </w:r>
      <w:r>
        <w:t>Сак</w:t>
      </w:r>
      <w:r>
        <w:t>ский</w:t>
      </w:r>
      <w: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>Согласно разъяс</w:t>
      </w:r>
      <w:r>
        <w:t xml:space="preserve">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</w:t>
      </w:r>
      <w:r>
        <w:t xml:space="preserve">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</w:t>
      </w:r>
      <w:r>
        <w:t xml:space="preserve">только отказ от медицинского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РФ </w:t>
      </w:r>
      <w:r>
        <w:t>от дата N 23, от дата N 2).</w:t>
      </w:r>
      <w:r>
        <w:tab/>
      </w:r>
    </w:p>
    <w:p w:rsidR="00A77B3E">
      <w:r>
        <w:t xml:space="preserve">Таким образом, </w:t>
      </w:r>
      <w:r>
        <w:t>Ташев</w:t>
      </w:r>
      <w:r>
        <w:t xml:space="preserve"> Э.М.,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</w:t>
      </w:r>
      <w:r>
        <w:t xml:space="preserve">ное правонарушение, предусмотренное частью 1 статьи 12.26. Кодекса Российской Федерации об административных правонарушениях.  </w:t>
      </w:r>
    </w:p>
    <w:p w:rsidR="00A77B3E">
      <w:r>
        <w:t xml:space="preserve">Вина </w:t>
      </w:r>
      <w:r>
        <w:t>Ташева</w:t>
      </w:r>
      <w:r>
        <w:t xml:space="preserve"> Э.М.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61 АГ</w:t>
      </w:r>
      <w:r>
        <w:t xml:space="preserve"> телефон от дата, составленным уполномоченным должностным лицом с участием </w:t>
      </w:r>
      <w:r>
        <w:t>Ташева</w:t>
      </w:r>
      <w:r>
        <w:t xml:space="preserve"> Э.М.,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подпись. Копию протокола он получил, о чем имеется его подпись. </w:t>
      </w:r>
    </w:p>
    <w:p w:rsidR="00A77B3E">
      <w:r>
        <w:t>- п</w:t>
      </w:r>
      <w:r>
        <w:t>ротоколом об отстранении от управления транспортным средством 61 АМ телефон от дата;</w:t>
      </w:r>
    </w:p>
    <w:p w:rsidR="00A77B3E">
      <w:r>
        <w:t>- актом освидетельствования на состояние алкогольного опьянения 61АА телефон от дата</w:t>
      </w:r>
    </w:p>
    <w:p w:rsidR="00A77B3E">
      <w:r>
        <w:t>- протоколом о направлении на медицинское освидетельствование на состояние опьянения 6</w:t>
      </w:r>
      <w:r>
        <w:t>1 АК телефон от дата;</w:t>
      </w:r>
    </w:p>
    <w:p w:rsidR="00A77B3E">
      <w:r>
        <w:t>- рапортом  инспектора ДПС группы ДПС ГИБДД МО МВД России «</w:t>
      </w:r>
      <w:r>
        <w:t>Сакский</w:t>
      </w:r>
      <w:r>
        <w:t>» от дата</w:t>
      </w:r>
    </w:p>
    <w:p w:rsidR="00A77B3E">
      <w:r>
        <w:t>- протоколом о задержании транспортного средства от дата;</w:t>
      </w:r>
    </w:p>
    <w:p w:rsidR="00A77B3E">
      <w:r>
        <w:t>- видеозаписью.</w:t>
      </w:r>
    </w:p>
    <w:p w:rsidR="00A77B3E">
      <w:r>
        <w:t>Указанные доказательства соответствуют в деталях и в целом друг другу, добыты в соот</w:t>
      </w:r>
      <w:r>
        <w:t xml:space="preserve">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 xml:space="preserve">Таким образом, мировой судья считает, что вина </w:t>
      </w:r>
      <w:r>
        <w:t>Ташев</w:t>
      </w:r>
      <w:r>
        <w:t>а</w:t>
      </w:r>
      <w:r>
        <w:t xml:space="preserve"> Э.М. в совершении административного правонарушения полностью доказана, мировой судья квалифицирует по ч. 1 ст. 12.26 </w:t>
      </w:r>
      <w:r>
        <w:t>КоАП</w:t>
      </w:r>
      <w: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опьянения. 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смягчающих и  о</w:t>
      </w:r>
      <w:r>
        <w:t xml:space="preserve">тягчающих  наказание, мировой судья не находит. </w:t>
      </w:r>
    </w:p>
    <w:p w:rsidR="00A77B3E">
      <w:r>
        <w:t xml:space="preserve"> На  основании изложенного, руководствуясь ст. ст. 29.9, 29.10  </w:t>
      </w:r>
      <w:r>
        <w:t>КоАП</w:t>
      </w:r>
      <w:r>
        <w:t xml:space="preserve">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Ташева</w:t>
      </w:r>
      <w:r>
        <w:t xml:space="preserve"> Эрнеста Муратовича признать виновным в совершении административного правонарушения, ответственность за </w:t>
      </w:r>
      <w:r>
        <w:t xml:space="preserve">которое предусмотрена ч.1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</w:t>
      </w:r>
      <w:r>
        <w:t>плачен в течение 60-ти дней по следующим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получателя: телефон, КПП телефон, расчётный счет: ..., наименование организаци</w:t>
      </w:r>
      <w:r>
        <w:t>и получателя телефон, КБК ...,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</w:t>
      </w:r>
      <w:r>
        <w:t xml:space="preserve">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</w:t>
      </w:r>
      <w:r>
        <w:t xml:space="preserve">к до пятнадцати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</w:t>
      </w:r>
      <w:r>
        <w:t>ального права.</w:t>
      </w:r>
    </w:p>
    <w:p w:rsidR="00A77B3E">
      <w:r>
        <w:t>Ташеву</w:t>
      </w:r>
      <w:r>
        <w:t xml:space="preserve"> Э.М. разъяснена обязанность в течение трех рабочих дней со дня вступления в законную силу настоящего постановления сдать водительское удостоверение в  органы внутренних дел, а в случае утраты указанных документов заявить об этом в ука</w:t>
      </w:r>
      <w:r>
        <w:t>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</w:t>
      </w:r>
      <w:r>
        <w:t>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</w:t>
      </w:r>
      <w:r>
        <w:t>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</w:t>
      </w:r>
      <w:r>
        <w:t>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             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7054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411"/>
    <w:rsid w:val="00705411"/>
    <w:rsid w:val="00A77B3E"/>
    <w:rsid w:val="00F433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