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51D2">
      <w:pPr>
        <w:jc w:val="right"/>
      </w:pPr>
      <w:r>
        <w:rPr>
          <w:sz w:val="26"/>
        </w:rPr>
        <w:t>Дело № 5-73-103/2021</w:t>
      </w:r>
    </w:p>
    <w:p w:rsidR="002151D2">
      <w:pPr>
        <w:jc w:val="right"/>
      </w:pPr>
      <w:r>
        <w:rPr>
          <w:sz w:val="26"/>
        </w:rPr>
        <w:t>УИД: 91MS0073-01-2021-0000295-14</w:t>
      </w:r>
    </w:p>
    <w:p w:rsidR="00E354FA">
      <w:pPr>
        <w:jc w:val="center"/>
        <w:rPr>
          <w:sz w:val="26"/>
        </w:rPr>
      </w:pPr>
    </w:p>
    <w:p w:rsidR="002151D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354FA">
      <w:pPr>
        <w:rPr>
          <w:sz w:val="26"/>
        </w:rPr>
      </w:pPr>
    </w:p>
    <w:p w:rsidR="002151D2">
      <w:r>
        <w:rPr>
          <w:sz w:val="26"/>
        </w:rPr>
        <w:t xml:space="preserve">24 марта 2021 года   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E354FA">
      <w:pPr>
        <w:ind w:firstLine="708"/>
        <w:jc w:val="both"/>
        <w:rPr>
          <w:sz w:val="26"/>
        </w:rPr>
      </w:pPr>
    </w:p>
    <w:p w:rsidR="002151D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2151D2">
      <w:pPr>
        <w:ind w:left="851"/>
        <w:jc w:val="both"/>
      </w:pPr>
      <w:r>
        <w:rPr>
          <w:sz w:val="26"/>
        </w:rPr>
        <w:t>Акулова А.А.</w:t>
      </w:r>
    </w:p>
    <w:p w:rsidR="002151D2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</w:t>
      </w:r>
      <w:r>
        <w:rPr>
          <w:sz w:val="26"/>
        </w:rPr>
        <w:t xml:space="preserve">, предусмотренное ст. 20.25 ч. 1 Кодекса Российской Федерации об административных правонарушениях, </w:t>
      </w:r>
    </w:p>
    <w:p w:rsidR="002151D2">
      <w:pPr>
        <w:jc w:val="center"/>
      </w:pPr>
      <w:r>
        <w:rPr>
          <w:sz w:val="26"/>
        </w:rPr>
        <w:t>У С Т А Н О В И Л:</w:t>
      </w:r>
    </w:p>
    <w:p w:rsidR="002151D2">
      <w:pPr>
        <w:ind w:firstLine="708"/>
        <w:jc w:val="both"/>
      </w:pPr>
      <w:r>
        <w:rPr>
          <w:sz w:val="26"/>
        </w:rPr>
        <w:t xml:space="preserve">Акулов А.А. постановлением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 xml:space="preserve"> был привлечен к административной ответственности по ст. 6.1.1 КоАП РФ и на него было наложено административное наказание в виде административного штрафа в размере 5 000 рублей. Однако в установленный законом срок Акулов А.А. штра</w:t>
      </w:r>
      <w:r>
        <w:rPr>
          <w:sz w:val="26"/>
        </w:rPr>
        <w:t xml:space="preserve">ф не уплатил, тем самым совершил административное правонарушение, предусмотренное ч.1 ст. 20.25 КоАП РФ. </w:t>
      </w:r>
    </w:p>
    <w:p w:rsidR="002151D2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Акулов А.А. указанный штраф не оплатил.</w:t>
      </w:r>
    </w:p>
    <w:p w:rsidR="002151D2">
      <w:pPr>
        <w:ind w:firstLine="708"/>
        <w:jc w:val="both"/>
      </w:pPr>
      <w:r>
        <w:rPr>
          <w:sz w:val="26"/>
        </w:rPr>
        <w:t xml:space="preserve">Согласно ч.1 ст. 32.2 </w:t>
      </w:r>
      <w:r>
        <w:rPr>
          <w:sz w:val="26"/>
        </w:rP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rPr>
          <w:sz w:val="26"/>
        </w:rPr>
        <w:t xml:space="preserve"> или срока рассрочки, предусмотренных статьей 31.5 настоящего Кодекса. </w:t>
      </w:r>
    </w:p>
    <w:p w:rsidR="002151D2">
      <w:pPr>
        <w:ind w:firstLine="708"/>
        <w:jc w:val="both"/>
      </w:pPr>
      <w:r>
        <w:rPr>
          <w:sz w:val="26"/>
        </w:rPr>
        <w:t>Согласно ч</w:t>
      </w:r>
      <w:r>
        <w:rPr>
          <w:sz w:val="26"/>
        </w:rPr>
        <w:t xml:space="preserve">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</w:t>
      </w:r>
      <w:r>
        <w:rPr>
          <w:sz w:val="26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51D2">
      <w:pPr>
        <w:ind w:firstLine="708"/>
        <w:jc w:val="both"/>
      </w:pPr>
      <w:r>
        <w:rPr>
          <w:sz w:val="26"/>
        </w:rPr>
        <w:t xml:space="preserve">Протокол в отношении Акулова А.А. по ч. 1 ст. 20.25 КоАП РФ был составлен </w:t>
      </w:r>
      <w:r>
        <w:rPr>
          <w:sz w:val="26"/>
        </w:rPr>
        <w:t>в сроки, установленные ст.</w:t>
      </w:r>
      <w:r>
        <w:rPr>
          <w:sz w:val="26"/>
        </w:rPr>
        <w:t xml:space="preserve"> 4.5 КоАП РФ. Ходатайств Акулов А.А. не заявил, вину признал.</w:t>
      </w:r>
    </w:p>
    <w:p w:rsidR="002151D2" w:rsidP="00E354FA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правонарушении, </w:t>
      </w:r>
      <w:r>
        <w:rPr>
          <w:sz w:val="26"/>
        </w:rPr>
        <w:t>копией постановления о возбуждении исполнительного производства.</w:t>
      </w:r>
    </w:p>
    <w:p w:rsidR="002151D2">
      <w:pPr>
        <w:ind w:firstLine="708"/>
        <w:jc w:val="both"/>
      </w:pPr>
      <w:r>
        <w:t xml:space="preserve">Таким образом, мировой судья считает, что вина Акулова А.А. в совершении административного правонарушения полностью доказана, его действия следует </w:t>
      </w:r>
      <w:r>
        <w:t>квалифицировать по ч.1 ст. 20.25 КоАП РФ как неуплата административного штрафа в срок, предусмотренный н</w:t>
      </w:r>
      <w:r>
        <w:t xml:space="preserve">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2151D2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</w:t>
      </w:r>
      <w:r>
        <w:t xml:space="preserve"> признание им вины.</w:t>
      </w:r>
    </w:p>
    <w:p w:rsidR="002151D2">
      <w:pPr>
        <w:ind w:firstLine="708"/>
        <w:jc w:val="both"/>
      </w:pPr>
      <w:r>
        <w:t>Обстоятельств, отягчающих административную ответственность, судом не установлено.</w:t>
      </w:r>
    </w:p>
    <w:p w:rsidR="002151D2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личности Акулова А.А., официально не трудоустроенного, судь</w:t>
      </w:r>
      <w:r>
        <w:t>я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2151D2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</w:t>
      </w:r>
      <w:r>
        <w:t xml:space="preserve">оАП РФ мировой судья, </w:t>
      </w:r>
    </w:p>
    <w:p w:rsidR="002151D2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2151D2">
      <w:pPr>
        <w:spacing w:line="240" w:lineRule="atLeast"/>
        <w:ind w:firstLine="708"/>
        <w:jc w:val="both"/>
      </w:pPr>
      <w:r>
        <w:t>Признать Акулова А.А.</w:t>
      </w:r>
      <w: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20 (двадцати) часов обязательных работ.</w:t>
      </w:r>
    </w:p>
    <w:p w:rsidR="002151D2">
      <w:pPr>
        <w:ind w:firstLine="708"/>
        <w:jc w:val="both"/>
      </w:pPr>
      <w:r>
        <w:t>В случ</w:t>
      </w:r>
      <w:r>
        <w:t>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t xml:space="preserve">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151D2" w:rsidP="00E354F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</w:t>
      </w:r>
      <w:r>
        <w:t xml:space="preserve">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354FA"/>
    <w:p w:rsidR="002151D2"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2151D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D2"/>
    <w:rsid w:val="002151D2"/>
    <w:rsid w:val="00E35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