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234B">
      <w:pPr>
        <w:jc w:val="right"/>
      </w:pPr>
      <w:r>
        <w:rPr>
          <w:sz w:val="26"/>
        </w:rPr>
        <w:t>Дело № 5-73-110/2022</w:t>
      </w:r>
    </w:p>
    <w:p w:rsidR="003A234B">
      <w:pPr>
        <w:spacing w:line="260" w:lineRule="atLeast"/>
        <w:ind w:firstLine="709"/>
        <w:jc w:val="right"/>
      </w:pPr>
      <w:r>
        <w:rPr>
          <w:sz w:val="26"/>
        </w:rPr>
        <w:t>УИД: 91MS0073-01-2022-000531-98</w:t>
      </w:r>
    </w:p>
    <w:p w:rsidR="00B81F8A">
      <w:pPr>
        <w:jc w:val="center"/>
        <w:rPr>
          <w:sz w:val="26"/>
        </w:rPr>
      </w:pPr>
    </w:p>
    <w:p w:rsidR="003A23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81F8A">
      <w:pPr>
        <w:ind w:firstLine="708"/>
        <w:rPr>
          <w:sz w:val="26"/>
        </w:rPr>
      </w:pPr>
    </w:p>
    <w:p w:rsidR="003A234B">
      <w:pPr>
        <w:ind w:firstLine="708"/>
      </w:pPr>
      <w:r>
        <w:rPr>
          <w:sz w:val="26"/>
        </w:rPr>
        <w:t xml:space="preserve">07 апреля 2022 года                                                                                   </w:t>
      </w:r>
      <w:r>
        <w:rPr>
          <w:sz w:val="26"/>
        </w:rPr>
        <w:t>г. Саки</w:t>
      </w:r>
    </w:p>
    <w:p w:rsidR="00B81F8A">
      <w:pPr>
        <w:jc w:val="both"/>
        <w:rPr>
          <w:sz w:val="26"/>
        </w:rPr>
      </w:pPr>
    </w:p>
    <w:p w:rsidR="003A234B" w:rsidP="00B81F8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</w:t>
      </w:r>
      <w:r>
        <w:rPr>
          <w:sz w:val="26"/>
        </w:rPr>
        <w:t>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3A234B">
      <w:pPr>
        <w:ind w:firstLine="708"/>
        <w:jc w:val="both"/>
      </w:pPr>
      <w:r>
        <w:rPr>
          <w:sz w:val="26"/>
        </w:rPr>
        <w:t>Татариновой А.С.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14.16 ч.2</w:t>
      </w:r>
      <w:r>
        <w:rPr>
          <w:sz w:val="26"/>
        </w:rPr>
        <w:t xml:space="preserve">.1 Кодекса Российской Федерации об административных правонарушениях, </w:t>
      </w:r>
    </w:p>
    <w:p w:rsidR="003A234B" w:rsidP="00B81F8A">
      <w:pPr>
        <w:jc w:val="center"/>
      </w:pPr>
      <w:r>
        <w:rPr>
          <w:sz w:val="26"/>
        </w:rPr>
        <w:t>УСТАНОВИЛ:</w:t>
      </w:r>
    </w:p>
    <w:p w:rsidR="003A234B" w:rsidP="00B81F8A">
      <w:pPr>
        <w:ind w:firstLine="708"/>
        <w:jc w:val="both"/>
      </w:pPr>
      <w:r>
        <w:rPr>
          <w:sz w:val="26"/>
        </w:rPr>
        <w:t>Татаринова А.С.</w:t>
      </w:r>
      <w:r>
        <w:rPr>
          <w:sz w:val="26"/>
        </w:rPr>
        <w:t xml:space="preserve"> допустила к реализации несовершеннолетнему</w:t>
      </w:r>
      <w:r>
        <w:rPr>
          <w:sz w:val="26"/>
        </w:rPr>
        <w:t xml:space="preserve"> спиртосодержащей продукции – одной жестяной банки пиво «Крым Светлое», крепостью 4,4 %, объемом 0,5 л., стои</w:t>
      </w:r>
      <w:r>
        <w:rPr>
          <w:sz w:val="26"/>
        </w:rPr>
        <w:t xml:space="preserve">мостью 62 руб. </w:t>
      </w:r>
    </w:p>
    <w:p w:rsidR="003A234B">
      <w:pPr>
        <w:ind w:firstLine="708"/>
        <w:jc w:val="both"/>
      </w:pPr>
      <w:r>
        <w:rPr>
          <w:sz w:val="26"/>
        </w:rPr>
        <w:t xml:space="preserve">В судебное заседание Татаринова А.С. не </w:t>
      </w:r>
      <w:r>
        <w:rPr>
          <w:sz w:val="26"/>
        </w:rPr>
        <w:t>явилась</w:t>
      </w:r>
      <w:r>
        <w:rPr>
          <w:sz w:val="26"/>
        </w:rPr>
        <w:t xml:space="preserve"> не явился, ходатайств об отложении дела не поступило, о дате и времени рассмотрения дела извещена надлежащим образом, что подтверждается отчетом о доставке SMS-извещения участнику судебного пр</w:t>
      </w:r>
      <w:r>
        <w:rPr>
          <w:sz w:val="26"/>
        </w:rPr>
        <w:t>оцесса, имеющимся в материалах дела.</w:t>
      </w:r>
    </w:p>
    <w:p w:rsidR="003A234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</w:t>
      </w:r>
      <w:r>
        <w:rPr>
          <w:sz w:val="26"/>
        </w:rPr>
        <w:t>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</w:t>
      </w:r>
      <w:r>
        <w:rPr>
          <w:sz w:val="26"/>
        </w:rPr>
        <w:t>ственности.</w:t>
      </w:r>
    </w:p>
    <w:p w:rsidR="003A234B">
      <w:pPr>
        <w:ind w:firstLine="708"/>
        <w:jc w:val="both"/>
      </w:pPr>
      <w:r>
        <w:rPr>
          <w:sz w:val="26"/>
        </w:rPr>
        <w:t xml:space="preserve">В судебном заседании защитник Татариновой А.С. </w:t>
      </w:r>
      <w:r>
        <w:rPr>
          <w:sz w:val="26"/>
        </w:rPr>
        <w:t xml:space="preserve">пояснил, факт продажи алкогольной продукции материалами дела не подтвержден, в </w:t>
      </w:r>
      <w:r>
        <w:rPr>
          <w:sz w:val="26"/>
        </w:rPr>
        <w:t>связи</w:t>
      </w:r>
      <w:r>
        <w:rPr>
          <w:sz w:val="26"/>
        </w:rPr>
        <w:t xml:space="preserve"> с чем протокол об административном правонарушении является недопустимым доказательством, просил производст</w:t>
      </w:r>
      <w:r>
        <w:rPr>
          <w:sz w:val="26"/>
        </w:rPr>
        <w:t xml:space="preserve">во по делу прекратить ввиду отсутствия состава административного правонарушения. </w:t>
      </w:r>
    </w:p>
    <w:p w:rsidR="003A234B" w:rsidP="00B81F8A">
      <w:pPr>
        <w:ind w:firstLine="708"/>
        <w:jc w:val="both"/>
      </w:pPr>
      <w:r>
        <w:rPr>
          <w:sz w:val="26"/>
        </w:rPr>
        <w:t>Выслушав защитника, исследовав материалы дела, мировой судья пришел к выводу о наличии в действиях Татариновой А.С. состава правонарушения, предусмотренного ст. 14.16 ч.2.1 К</w:t>
      </w:r>
      <w:r>
        <w:rPr>
          <w:sz w:val="26"/>
        </w:rPr>
        <w:t>оАП РФ, исходя из следующего.</w:t>
      </w:r>
    </w:p>
    <w:p w:rsidR="003A234B" w:rsidP="00B81F8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Татариновой А.С. за то, что она </w:t>
      </w:r>
      <w:r>
        <w:rPr>
          <w:sz w:val="26"/>
        </w:rPr>
        <w:t>допустила к реализации несовершеннолетнему</w:t>
      </w:r>
      <w:r>
        <w:rPr>
          <w:sz w:val="26"/>
        </w:rPr>
        <w:t xml:space="preserve"> спиртосодержащей продукции – одной жестяной банки пиво </w:t>
      </w:r>
      <w:r>
        <w:rPr>
          <w:sz w:val="26"/>
        </w:rPr>
        <w:t xml:space="preserve">«Крым Светлое», крепостью 4,4 %, объемом 0,5 л., стоимостью 62 руб. 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Татариновой А.С. несовершеннолетнему </w:t>
      </w:r>
      <w:r>
        <w:rPr>
          <w:sz w:val="26"/>
        </w:rPr>
        <w:t>продажи алкогольной продукции подтверждаются объяснениями Т</w:t>
      </w:r>
      <w:r>
        <w:rPr>
          <w:sz w:val="26"/>
        </w:rPr>
        <w:t xml:space="preserve">атариновой А.С., имеющимися в протоколе об административном правонарушении, а также в материалах дела, </w:t>
      </w:r>
      <w:r>
        <w:rPr>
          <w:sz w:val="26"/>
        </w:rPr>
        <w:t>согласно которым она, не возражала против содержания протокола об административном правонарушении.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Согласно имеющимся в материалах дела рапорте о выявлении правонарушения, </w:t>
      </w:r>
      <w:r>
        <w:rPr>
          <w:sz w:val="26"/>
        </w:rPr>
        <w:t>в МО МВР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о том, </w:t>
      </w:r>
      <w:r>
        <w:rPr>
          <w:sz w:val="26"/>
        </w:rPr>
        <w:t>продавец продал пиво несовершеннолетнему гражданину.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Согласно имеющимся в материалах дела объяснениям, последний </w:t>
      </w:r>
      <w:r>
        <w:rPr>
          <w:sz w:val="26"/>
        </w:rPr>
        <w:t>осуществил покупку спиртосодержащей продук</w:t>
      </w:r>
      <w:r>
        <w:rPr>
          <w:sz w:val="26"/>
        </w:rPr>
        <w:t xml:space="preserve">ции – одной жестяной банки пиво «Крым Светлое», крепостью 4,4 %, объемом 0,5 л., стоимостью 62 руб. </w:t>
      </w:r>
      <w:r>
        <w:rPr>
          <w:sz w:val="26"/>
        </w:rPr>
        <w:t>данный факт также подтверждается оригиналом кассового чека, подтверждающего реализацию алкогольной продукции.</w:t>
      </w:r>
    </w:p>
    <w:p w:rsidR="003A234B">
      <w:pPr>
        <w:spacing w:line="260" w:lineRule="atLeast"/>
        <w:ind w:firstLine="708"/>
        <w:jc w:val="both"/>
      </w:pPr>
      <w:r>
        <w:rPr>
          <w:sz w:val="26"/>
        </w:rPr>
        <w:t>Также виновность Татариновой А.С. подтверж</w:t>
      </w:r>
      <w:r>
        <w:rPr>
          <w:sz w:val="26"/>
        </w:rPr>
        <w:t xml:space="preserve">дается материалами дела, а именно: копией выписки из ЕГРИП, копией трудового договора, видеозаписью, </w:t>
      </w:r>
    </w:p>
    <w:p w:rsidR="003A234B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</w:t>
        </w:r>
        <w:r>
          <w:rPr>
            <w:color w:val="0000FF"/>
            <w:sz w:val="26"/>
            <w:u w:val="single"/>
          </w:rPr>
          <w:t>6</w:t>
        </w:r>
      </w:hyperlink>
      <w:r>
        <w:rPr>
          <w:sz w:val="26"/>
        </w:rPr>
        <w:t xml:space="preserve">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</w:t>
      </w:r>
      <w:r>
        <w:rPr>
          <w:sz w:val="26"/>
        </w:rPr>
        <w:t>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</w:t>
      </w:r>
      <w:r>
        <w:rPr>
          <w:sz w:val="26"/>
        </w:rPr>
        <w:t>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3A234B">
      <w:pPr>
        <w:ind w:firstLine="708"/>
        <w:jc w:val="both"/>
      </w:pPr>
      <w:r>
        <w:rPr>
          <w:sz w:val="26"/>
        </w:rPr>
        <w:t>Согласно ст. 2 п. 7 указанного</w:t>
      </w:r>
      <w:r>
        <w:rPr>
          <w:sz w:val="26"/>
        </w:rPr>
        <w:t xml:space="preserve">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</w:t>
      </w:r>
      <w:r>
        <w:rPr>
          <w:sz w:val="26"/>
        </w:rPr>
        <w:t xml:space="preserve"> объема готовой продукции, за исключением пищевой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</w:t>
      </w:r>
      <w:r>
        <w:rPr>
          <w:sz w:val="26"/>
        </w:rPr>
        <w:t>й Федерации.</w:t>
      </w:r>
      <w:r>
        <w:rPr>
          <w:sz w:val="26"/>
        </w:rPr>
        <w:t xml:space="preserve"> </w:t>
      </w:r>
      <w:r>
        <w:rPr>
          <w:sz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</w:t>
      </w:r>
      <w:r>
        <w:rPr>
          <w:sz w:val="26"/>
        </w:rPr>
        <w:t>а.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Принимая во внимание вышеуказанные требования действующего законодательства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сомнений </w:t>
      </w:r>
      <w:r>
        <w:rPr>
          <w:sz w:val="26"/>
        </w:rPr>
        <w:t>в возрасте покупателя предоставлено право потребовать документ, позволяющий установить возраст покупателя, мировой судья приходит к выводу о наличии в действиях Татариновой А.С. состава правонарушения, предусмотренного ст. 14.16 ч.2.1 КоАП РФ, а именно роз</w:t>
      </w:r>
      <w:r>
        <w:rPr>
          <w:sz w:val="26"/>
        </w:rPr>
        <w:t>ничная</w:t>
      </w:r>
      <w:r>
        <w:rPr>
          <w:sz w:val="26"/>
        </w:rPr>
        <w:t xml:space="preserve"> продажа несовершеннолетнему алкогольной продукции, если это действие не содержит уголовно наказуемого деяния.</w:t>
      </w:r>
    </w:p>
    <w:p w:rsidR="003A234B" w:rsidP="00B81F8A">
      <w:pPr>
        <w:ind w:firstLine="708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факт продажи алкогольной продукции материалами дела не подтвержден, в связи с чем протокол об административ</w:t>
      </w:r>
      <w:r>
        <w:rPr>
          <w:sz w:val="26"/>
        </w:rPr>
        <w:t xml:space="preserve">ном правонарушении является недопустимым доказательством, не состоятельны, поскольку опровергаются кассовым чеков, согласно которого время реализации </w:t>
      </w:r>
      <w:r>
        <w:rPr>
          <w:sz w:val="26"/>
        </w:rPr>
        <w:t xml:space="preserve">алкогольной продукции согласуется </w:t>
      </w:r>
      <w:r>
        <w:rPr>
          <w:sz w:val="26"/>
        </w:rPr>
        <w:t>с</w:t>
      </w:r>
      <w:r>
        <w:rPr>
          <w:sz w:val="26"/>
        </w:rPr>
        <w:t xml:space="preserve"> временем совершения правонарушения, указанным в протоколе об администр</w:t>
      </w:r>
      <w:r>
        <w:rPr>
          <w:sz w:val="26"/>
        </w:rPr>
        <w:t xml:space="preserve">ативном правонарушении, кроме того, как усматривается из пояснений Татариновой А.С., имеющихся в протоколе об административном </w:t>
      </w:r>
      <w:r>
        <w:rPr>
          <w:sz w:val="26"/>
        </w:rPr>
        <w:t>правонарушении</w:t>
      </w:r>
      <w:r>
        <w:rPr>
          <w:sz w:val="26"/>
        </w:rPr>
        <w:t>, она не возражала против сути изложенных в данном протоколе обстоятельств, что подтверждается подписью последней в</w:t>
      </w:r>
      <w:r>
        <w:rPr>
          <w:sz w:val="26"/>
        </w:rPr>
        <w:t xml:space="preserve"> соответствующей графе данного протокола об административном правонарушении и ее пояснениями.</w:t>
      </w:r>
    </w:p>
    <w:p w:rsidR="003A234B" w:rsidP="00B81F8A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6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3A234B" w:rsidP="00B81F8A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а также принимая во внимание данные о личности Татариновой А.С., имеюще</w:t>
      </w:r>
      <w:r>
        <w:rPr>
          <w:sz w:val="26"/>
        </w:rPr>
        <w:t xml:space="preserve">й постоянное место работы,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 за совершение аналогичных правонарушений, мировой судья пришел к выводу о возможности назначить ей административное наказание в виде штрафа в минимальном размере, установ</w:t>
      </w:r>
      <w:r>
        <w:rPr>
          <w:sz w:val="26"/>
        </w:rPr>
        <w:t>ленном санкцией ст. 14.16 ч.2.1 КоАП РФ.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3A234B" w:rsidP="00B81F8A">
      <w:pPr>
        <w:jc w:val="center"/>
      </w:pPr>
      <w:r>
        <w:rPr>
          <w:sz w:val="26"/>
        </w:rPr>
        <w:t>ПОСТАНОВИЛ:</w:t>
      </w:r>
    </w:p>
    <w:p w:rsidR="003A234B" w:rsidP="00B81F8A">
      <w:pPr>
        <w:ind w:firstLine="708"/>
        <w:jc w:val="both"/>
      </w:pPr>
      <w:r>
        <w:rPr>
          <w:sz w:val="26"/>
        </w:rPr>
        <w:t>Татаринову А.С.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14.16 ч.2.1 </w:t>
      </w:r>
      <w:r>
        <w:rPr>
          <w:sz w:val="26"/>
        </w:rPr>
        <w:t>Кодекса Российской Федерации об административных правонарушениях и назначить ей административное наказание в виде штрафа в сумме 30 000 руб. (тридцать тысяч рублей).</w:t>
      </w:r>
    </w:p>
    <w:p w:rsidR="003A234B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</w:t>
      </w:r>
      <w:r>
        <w:rPr>
          <w:sz w:val="26"/>
        </w:rPr>
        <w:t>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</w:t>
      </w:r>
      <w:r>
        <w:rPr>
          <w:sz w:val="26"/>
        </w:rPr>
        <w:t xml:space="preserve">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</w:t>
      </w:r>
      <w:r>
        <w:rPr>
          <w:sz w:val="26"/>
        </w:rPr>
        <w:t xml:space="preserve">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828 1 16 01333 01 0000 140,</w:t>
      </w:r>
      <w:r>
        <w:rPr>
          <w:sz w:val="26"/>
        </w:rPr>
        <w:t xml:space="preserve"> УИН 0410760300735001102214113.</w:t>
      </w:r>
    </w:p>
    <w:p w:rsidR="003A234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</w:t>
      </w:r>
      <w:r>
        <w:rPr>
          <w:sz w:val="26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3A234B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</w:t>
      </w:r>
      <w:r>
        <w:rPr>
          <w:sz w:val="26"/>
        </w:rPr>
        <w:t xml:space="preserve">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A234B" w:rsidP="00B81F8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</w:t>
      </w:r>
      <w:r>
        <w:rPr>
          <w:sz w:val="26"/>
        </w:rPr>
        <w:t xml:space="preserve">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A234B" w:rsidP="00B81F8A">
      <w:pPr>
        <w:ind w:firstLine="708"/>
        <w:jc w:val="both"/>
      </w:pPr>
      <w:r>
        <w:rPr>
          <w:sz w:val="26"/>
        </w:rPr>
        <w:t>Мотивированное постановление изготовлено 07 апреля 2022 года.</w:t>
      </w:r>
    </w:p>
    <w:p w:rsidR="00B81F8A">
      <w:pPr>
        <w:rPr>
          <w:sz w:val="26"/>
        </w:rPr>
      </w:pPr>
    </w:p>
    <w:p w:rsidR="003A234B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>В</w:t>
      </w:r>
      <w:r>
        <w:rPr>
          <w:sz w:val="26"/>
        </w:rPr>
        <w:t xml:space="preserve">асильев В.А. </w:t>
      </w:r>
    </w:p>
    <w:p w:rsidR="003A23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4B"/>
    <w:rsid w:val="003A234B"/>
    <w:rsid w:val="00B81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