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744D">
      <w:pPr>
        <w:jc w:val="right"/>
      </w:pPr>
      <w:r>
        <w:t>Дело № 5-73-120/2024</w:t>
      </w:r>
    </w:p>
    <w:p w:rsidR="0043744D">
      <w:pPr>
        <w:jc w:val="center"/>
      </w:pPr>
      <w:r>
        <w:t>П</w:t>
      </w:r>
      <w:r>
        <w:t xml:space="preserve"> О С Т А Н О В Л Е Н И Е</w:t>
      </w:r>
    </w:p>
    <w:p w:rsidR="0043744D">
      <w:r>
        <w:t xml:space="preserve">21 марта 2024 года адрес </w:t>
      </w:r>
    </w:p>
    <w:p w:rsidR="0043744D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МО МВД России «Сакский» </w:t>
      </w:r>
      <w:r>
        <w:rPr>
          <w:spacing w:val="-4"/>
        </w:rPr>
        <w:t>в отношении гражданина:</w:t>
      </w:r>
    </w:p>
    <w:p w:rsidR="0043744D">
      <w:pPr>
        <w:ind w:left="851"/>
        <w:jc w:val="both"/>
      </w:pPr>
      <w:r>
        <w:t>Горемыко</w:t>
      </w:r>
      <w:r>
        <w:t xml:space="preserve"> ... г. Томска 04.12.2017 г., код подразделения 700-011, холостого, не имеющего несовершеннолет</w:t>
      </w:r>
      <w:r>
        <w:t>них детей, зарегистрированного по адресу: адрес, прожи</w:t>
      </w:r>
      <w:r>
        <w:t>вающего по адресу: адрес</w:t>
      </w:r>
      <w:r>
        <w:rPr>
          <w:spacing w:val="-2"/>
        </w:rPr>
        <w:t>,</w:t>
      </w:r>
      <w:r>
        <w:t xml:space="preserve"> ранее не привлекавшегося к </w:t>
      </w:r>
      <w:r>
        <w:rPr>
          <w:spacing w:val="-4"/>
        </w:rPr>
        <w:t>административной ответственности,</w:t>
      </w:r>
    </w:p>
    <w:p w:rsidR="0043744D">
      <w:pPr>
        <w:jc w:val="center"/>
      </w:pPr>
      <w:r>
        <w:t>У С Т А Н О В И Л:</w:t>
      </w:r>
    </w:p>
    <w:p w:rsidR="0043744D">
      <w:pPr>
        <w:spacing w:line="240" w:lineRule="atLeast"/>
        <w:ind w:firstLine="709"/>
        <w:jc w:val="both"/>
      </w:pPr>
      <w:r>
        <w:t xml:space="preserve">дата </w:t>
      </w:r>
      <w:r>
        <w:t>в</w:t>
      </w:r>
      <w:r>
        <w:t xml:space="preserve"> время час., </w:t>
      </w:r>
      <w:r>
        <w:t>Горемыко</w:t>
      </w:r>
      <w:r>
        <w:t xml:space="preserve"> Д.А., находясь под административным надзором, проживающий по адресу: адрес, отсутствовал по месту жительства, чем нарушил </w:t>
      </w:r>
      <w:r>
        <w:t>п. 2 ограничений, установленных решением Сакского районного суда адрес от дата об установлении административного надзора.</w:t>
      </w:r>
    </w:p>
    <w:p w:rsidR="0043744D">
      <w:pPr>
        <w:spacing w:line="240" w:lineRule="atLeast"/>
        <w:ind w:firstLine="709"/>
        <w:jc w:val="both"/>
      </w:pPr>
      <w:r>
        <w:t xml:space="preserve">Своими действиями </w:t>
      </w:r>
      <w:r>
        <w:t>Горемыко</w:t>
      </w:r>
      <w:r>
        <w:t xml:space="preserve"> Д.А.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</w:t>
      </w:r>
      <w:r>
        <w:t xml:space="preserve">ст лишения свободы», ответственность за данное правонарушение предусмотрена ч. 3 ст. 19.24 КоАП РФ. </w:t>
      </w:r>
    </w:p>
    <w:p w:rsidR="0043744D">
      <w:pPr>
        <w:ind w:firstLine="708"/>
        <w:jc w:val="both"/>
      </w:pPr>
      <w:r>
        <w:t xml:space="preserve">В судебное заседание </w:t>
      </w:r>
      <w:r>
        <w:t>Горемыко</w:t>
      </w:r>
      <w:r>
        <w:t xml:space="preserve"> Д.А. явился, вину признал.</w:t>
      </w:r>
    </w:p>
    <w:p w:rsidR="0043744D">
      <w:pPr>
        <w:spacing w:line="240" w:lineRule="atLeast"/>
        <w:ind w:firstLine="709"/>
        <w:jc w:val="both"/>
      </w:pPr>
      <w:r>
        <w:t xml:space="preserve">Изучив материалы дела, мировой судья приходит к следующим выводам. </w:t>
      </w:r>
    </w:p>
    <w:p w:rsidR="0043744D">
      <w:pPr>
        <w:spacing w:line="240" w:lineRule="atLeast"/>
        <w:ind w:firstLine="709"/>
        <w:jc w:val="both"/>
      </w:pPr>
      <w:r>
        <w:t xml:space="preserve">Виновность </w:t>
      </w:r>
      <w:r>
        <w:t>Горемыко</w:t>
      </w:r>
      <w:r>
        <w:t xml:space="preserve"> Д.А. подтв</w:t>
      </w:r>
      <w:r>
        <w:t xml:space="preserve">ерждается материалами дела, а именно: </w:t>
      </w:r>
    </w:p>
    <w:p w:rsidR="0043744D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162971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</w:t>
      </w:r>
      <w:r>
        <w:t xml:space="preserve">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объяснениями </w:t>
      </w:r>
      <w:r>
        <w:t>Горемыко</w:t>
      </w:r>
      <w:r>
        <w:t xml:space="preserve"> Д.А. от дата; рапортом </w:t>
      </w:r>
      <w:r>
        <w:t>ст</w:t>
      </w:r>
      <w:r>
        <w:t>.и</w:t>
      </w:r>
      <w:r>
        <w:t>нспектора</w:t>
      </w:r>
      <w:r>
        <w:t xml:space="preserve"> ГОАН ОУУП </w:t>
      </w:r>
      <w:r>
        <w:t xml:space="preserve">и адрес МВД России «Сакский» от дата; копией решения Сакского районного суда РК от дата об установлении административного надзора; копией заключения о заведении дела административного надзора от дата; копией акта посещения поднадзорного лица </w:t>
      </w:r>
      <w:r>
        <w:t>от</w:t>
      </w:r>
      <w:r>
        <w:t xml:space="preserve"> </w:t>
      </w:r>
      <w:r>
        <w:t>дата</w:t>
      </w:r>
      <w:r>
        <w:t>; копие</w:t>
      </w:r>
      <w:r>
        <w:t xml:space="preserve">й постановления от дата о привлечении к административной ответственности по ч.1 ст. 19.24 КоАП РФ. </w:t>
      </w:r>
    </w:p>
    <w:p w:rsidR="0043744D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</w:t>
      </w:r>
      <w:r>
        <w:t>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43744D">
      <w:pPr>
        <w:ind w:firstLine="708"/>
        <w:jc w:val="both"/>
      </w:pPr>
      <w:r>
        <w:t xml:space="preserve">Действия </w:t>
      </w:r>
      <w:r>
        <w:t>Горемыко</w:t>
      </w:r>
      <w:r>
        <w:t xml:space="preserve"> Д.А. мировым судьей квалифицируются по ч. 3 ст. 19.24 КоАП РФ, как повторное в течение одного года совер</w:t>
      </w:r>
      <w:r>
        <w:t xml:space="preserve">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</w:t>
      </w:r>
      <w:r>
        <w:t>твия (бездействие) не содержат уголовно наказуемого деяния.</w:t>
      </w:r>
    </w:p>
    <w:p w:rsidR="0043744D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43744D">
      <w:pPr>
        <w:ind w:firstLine="708"/>
        <w:jc w:val="both"/>
      </w:pPr>
      <w:r>
        <w:t xml:space="preserve">Обстоятельств, отягчающих административную ответственность мировым </w:t>
      </w:r>
      <w:r>
        <w:t>судьяейп</w:t>
      </w:r>
      <w:r>
        <w:t xml:space="preserve"> не установ</w:t>
      </w:r>
      <w:r>
        <w:t>лено</w:t>
      </w:r>
      <w:r>
        <w:t xml:space="preserve">. </w:t>
      </w:r>
    </w:p>
    <w:p w:rsidR="0043744D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43744D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43744D">
      <w:pPr>
        <w:jc w:val="both"/>
      </w:pPr>
      <w:r>
        <w:t>Горемыко</w:t>
      </w:r>
      <w:r>
        <w:t xml:space="preserve"> ... признать виновным в совершении административного правонарушения, предусмотренного ст. 19.24 ч.3 Кодекса Российской Федерации об административн</w:t>
      </w:r>
      <w:r>
        <w:t xml:space="preserve">ых </w:t>
      </w:r>
      <w:r>
        <w:t>правонарушениях, и назначить ему административное наказание в виде обязательных работ на срок 20 (двадцать) часов.</w:t>
      </w:r>
    </w:p>
    <w:p w:rsidR="0043744D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</w:t>
      </w:r>
      <w:r>
        <w:t>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</w:t>
      </w:r>
      <w:r>
        <w:t xml:space="preserve">адцати суток. </w:t>
      </w:r>
    </w:p>
    <w:p w:rsidR="0043744D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</w:t>
      </w:r>
      <w:r>
        <w:rPr>
          <w:spacing w:val="-5"/>
        </w:rPr>
        <w:t>постановления.</w:t>
      </w:r>
    </w:p>
    <w:p w:rsidR="0043744D">
      <w:pPr>
        <w:jc w:val="center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4D"/>
    <w:rsid w:val="0043744D"/>
    <w:rsid w:val="009662B3"/>
    <w:rsid w:val="00D07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