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0900">
      <w:pPr>
        <w:jc w:val="right"/>
      </w:pPr>
      <w:r>
        <w:rPr>
          <w:rFonts w:ascii="Calibri" w:eastAsia="Calibri" w:hAnsi="Calibri" w:cs="Calibri"/>
          <w:sz w:val="22"/>
        </w:rPr>
        <w:t>1</w:t>
      </w:r>
    </w:p>
    <w:p w:rsidR="00D30900">
      <w:pPr>
        <w:jc w:val="right"/>
      </w:pPr>
      <w:r>
        <w:t>Дело № 5-73-137/2024</w:t>
      </w:r>
    </w:p>
    <w:p w:rsidR="00D30900">
      <w:pPr>
        <w:jc w:val="right"/>
      </w:pPr>
      <w:r>
        <w:t>УИД: 91MS0073-телефон-телефон</w:t>
      </w:r>
    </w:p>
    <w:p w:rsidR="00D30900">
      <w:pPr>
        <w:jc w:val="center"/>
      </w:pPr>
      <w:r>
        <w:t>П</w:t>
      </w:r>
      <w:r>
        <w:t xml:space="preserve"> О С Т А Н О В Л Е Н И Е</w:t>
      </w:r>
    </w:p>
    <w:p w:rsidR="00D30900">
      <w:r>
        <w:t xml:space="preserve">01 апреля 2024 года адрес </w:t>
      </w:r>
    </w:p>
    <w:p w:rsidR="00D30900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t>административном правонарушении, поступившие из МО МВД России «Сакский» в отношении:</w:t>
      </w:r>
    </w:p>
    <w:p w:rsidR="00D30900">
      <w:pPr>
        <w:ind w:firstLine="708"/>
        <w:jc w:val="both"/>
      </w:pPr>
      <w:r>
        <w:t>фио</w:t>
      </w:r>
      <w:r>
        <w:t xml:space="preserve">, паспортные данные, гражданки Российской Федерации, паспортные данные, пенсионера, проживающей по адресу: адрес, ранее не </w:t>
      </w:r>
      <w:r>
        <w:t>привлекавшейся</w:t>
      </w:r>
      <w:r>
        <w:t xml:space="preserve"> к административной ответственн</w:t>
      </w:r>
      <w:r>
        <w:t xml:space="preserve">ости, </w:t>
      </w:r>
    </w:p>
    <w:p w:rsidR="00D30900">
      <w:pPr>
        <w:jc w:val="center"/>
      </w:pPr>
      <w:r>
        <w:t>УСТАНОВИЛ:</w:t>
      </w:r>
    </w:p>
    <w:p w:rsidR="00D30900">
      <w:pPr>
        <w:widowControl w:val="0"/>
        <w:spacing w:line="274" w:lineRule="atLeast"/>
        <w:jc w:val="both"/>
      </w:pPr>
      <w:r>
        <w:t>Сивкова</w:t>
      </w:r>
      <w:r>
        <w:t xml:space="preserve"> Т.Г. дата, </w:t>
      </w:r>
      <w:r>
        <w:t>в</w:t>
      </w:r>
      <w:r>
        <w:t xml:space="preserve"> время час., находясь на перекрестке адрес- адрес в адрес, в ходе конфликта с </w:t>
      </w:r>
      <w:r>
        <w:t>фио</w:t>
      </w:r>
      <w:r>
        <w:t>, бросила в ее сторону камень, который попал в локоть левой руки последней, от чего последняя испытала физическую боль, также было причин</w:t>
      </w:r>
      <w:r>
        <w:t xml:space="preserve">ено телесное повреждение в виде кровоподтека на наружной </w:t>
      </w:r>
      <w:r>
        <w:t>поверхности левого локтевого сустава, которое согласно заключения эксперта № 106 от дата не причинило вреда здоровью, за что предусмотрена ответственность по ст. 6.1.1 КоАП РФ.</w:t>
      </w:r>
    </w:p>
    <w:p w:rsidR="00D30900">
      <w:pPr>
        <w:ind w:firstLine="708"/>
        <w:jc w:val="both"/>
      </w:pPr>
      <w:r>
        <w:t xml:space="preserve">В судебное заседание </w:t>
      </w:r>
      <w:r>
        <w:t>С</w:t>
      </w:r>
      <w:r>
        <w:t>ивкова</w:t>
      </w:r>
      <w:r>
        <w:t xml:space="preserve"> Т.Г. не явилась,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ее отсутствие. </w:t>
      </w:r>
    </w:p>
    <w:p w:rsidR="00D30900">
      <w:pPr>
        <w:ind w:firstLine="540"/>
        <w:jc w:val="both"/>
      </w:pPr>
      <w:r>
        <w:t>Согласно «Обзора судебной практики Верховног</w:t>
      </w:r>
      <w:r>
        <w:t>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</w:t>
      </w:r>
      <w:r>
        <w:t>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</w:t>
      </w:r>
      <w:r>
        <w:t>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30900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</w:t>
      </w:r>
      <w:r>
        <w:t>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</w:t>
      </w:r>
      <w:r>
        <w:t>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</w:t>
      </w:r>
      <w:r>
        <w:t xml:space="preserve">министративной ответственности. </w:t>
      </w:r>
    </w:p>
    <w:p w:rsidR="00D30900">
      <w:pPr>
        <w:jc w:val="both"/>
      </w:pPr>
      <w:r>
        <w:t xml:space="preserve">В судебное заседание потерпевшая </w:t>
      </w:r>
      <w:r>
        <w:t>фио</w:t>
      </w:r>
      <w:r>
        <w:t xml:space="preserve"> не явился, будучи извещенной надлежащим образом. Согласно ст. 25.2 ч.3 КоАП РФ, в отсутствие потерпевшего дело может быть рассмотрено лишь в случае, если имеются данные о надлежащем изве</w:t>
      </w:r>
      <w:r>
        <w:t xml:space="preserve">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D30900">
      <w:pPr>
        <w:jc w:val="both"/>
      </w:pPr>
      <w:r>
        <w:t>Учитывая данные о надлежащем извещении потерпевшей, а также принимая во внимание отсутствие ходатайств об отложении дела</w:t>
      </w:r>
      <w:r>
        <w:t>, и наличие ходатайства о рассмотрении дела в ее отсутствие, суд на основании ст. 25.2 ч.3 КоАП РФ считает возможным рассмотреть данное дело в отсутствие потерпевшей.</w:t>
      </w:r>
    </w:p>
    <w:p w:rsidR="00D30900">
      <w:pPr>
        <w:ind w:firstLine="708"/>
        <w:jc w:val="both"/>
      </w:pPr>
      <w:r>
        <w:t xml:space="preserve">Исследовав материалы дела, суд пришел к выводу о наличии в действиях </w:t>
      </w:r>
      <w:r>
        <w:t>фио</w:t>
      </w:r>
      <w:r>
        <w:t xml:space="preserve"> состава правонар</w:t>
      </w:r>
      <w:r>
        <w:t>ушения, предусмотренного ст.6.1.1 КоАП РФ, исходя из следующего.</w:t>
      </w:r>
    </w:p>
    <w:p w:rsidR="00D30900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</w:t>
      </w:r>
      <w:r>
        <w:t>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</w:t>
      </w:r>
      <w:r>
        <w:t xml:space="preserve"> суток</w:t>
      </w:r>
      <w:r>
        <w:t>, либо обязательные работы на срок от шестидесяти до ста двадцати часов.</w:t>
      </w:r>
    </w:p>
    <w:p w:rsidR="00D30900">
      <w:pPr>
        <w:jc w:val="both"/>
      </w:pPr>
      <w:r>
        <w:t xml:space="preserve"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</w:t>
      </w:r>
      <w:r>
        <w:t>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</w:t>
      </w:r>
      <w:r>
        <w:t xml:space="preserve">тносилось к ним безразлично (ч.1 ст.2.2 КоАП Российской Федерации). </w:t>
      </w:r>
    </w:p>
    <w:p w:rsidR="00D30900">
      <w:pPr>
        <w:jc w:val="both"/>
      </w:pPr>
      <w: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</w:t>
      </w:r>
      <w:r>
        <w:t xml:space="preserve"> или незначительную стойкую утрату общей трудоспособности.</w:t>
      </w:r>
    </w:p>
    <w:p w:rsidR="00D30900">
      <w:pPr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</w:t>
      </w:r>
      <w:r>
        <w:t>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</w:t>
      </w:r>
      <w:r>
        <w:t>ий.</w:t>
      </w:r>
    </w:p>
    <w:p w:rsidR="00D30900">
      <w:pPr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</w:t>
      </w:r>
      <w:r>
        <w:t>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D30900">
      <w:pPr>
        <w:ind w:firstLine="708"/>
        <w:jc w:val="both"/>
      </w:pPr>
      <w:r>
        <w:t xml:space="preserve">Как установлено в судебном заседании, </w:t>
      </w:r>
      <w:r>
        <w:t>Сивков</w:t>
      </w:r>
      <w:r>
        <w:t>а</w:t>
      </w:r>
      <w:r>
        <w:t xml:space="preserve"> Т.Г. дата, </w:t>
      </w:r>
      <w:r>
        <w:t>в</w:t>
      </w:r>
      <w:r>
        <w:t xml:space="preserve"> время час., находясь на перекрестке адрес- адрес в адрес, в ходе конфликта с </w:t>
      </w:r>
      <w:r>
        <w:t>фио</w:t>
      </w:r>
      <w:r>
        <w:t>, бросила в ее сторону камень, который попал в локоть левой руки последней, от чего последняя испытала физическую боль, также было причинено телесное повреждение</w:t>
      </w:r>
      <w:r>
        <w:t xml:space="preserve"> в виде кровоподтека на наружной поверхности левого локтевого сустава, которое согласно заключения эксперта № 106 </w:t>
      </w:r>
      <w:r>
        <w:t>от</w:t>
      </w:r>
      <w:r>
        <w:t xml:space="preserve"> </w:t>
      </w:r>
      <w:r>
        <w:t>дата</w:t>
      </w:r>
      <w:r>
        <w:t xml:space="preserve"> не причинило вреда здоровью.</w:t>
      </w:r>
    </w:p>
    <w:p w:rsidR="00D30900">
      <w:pPr>
        <w:ind w:firstLine="708"/>
        <w:jc w:val="both"/>
      </w:pPr>
      <w:r>
        <w:t xml:space="preserve">Вина </w:t>
      </w:r>
      <w:r>
        <w:t>Сивковой</w:t>
      </w:r>
      <w:r>
        <w:t xml:space="preserve"> Т.Г. в совершении административного правонарушения также подтверждается: заявлением </w:t>
      </w:r>
      <w:r>
        <w:t>фио</w:t>
      </w:r>
      <w:r>
        <w:t xml:space="preserve"> от </w:t>
      </w:r>
      <w:r>
        <w:t xml:space="preserve">дата; объяснением </w:t>
      </w:r>
      <w:r>
        <w:t>фио</w:t>
      </w:r>
      <w:r>
        <w:t xml:space="preserve"> от дата; объяснением </w:t>
      </w:r>
      <w:r>
        <w:t>фио</w:t>
      </w:r>
      <w:r>
        <w:t xml:space="preserve"> от дата; заключением эксперта № 106 </w:t>
      </w:r>
      <w:r>
        <w:t>от</w:t>
      </w:r>
      <w:r>
        <w:t xml:space="preserve"> дата.</w:t>
      </w:r>
    </w:p>
    <w:p w:rsidR="00D30900">
      <w:pPr>
        <w:ind w:firstLine="708"/>
        <w:jc w:val="both"/>
      </w:pPr>
      <w: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t>Сивковой</w:t>
      </w:r>
      <w:r>
        <w:t xml:space="preserve"> Т.Г. по ст. 6.1.1 Кодекса Российской Федерации</w:t>
      </w:r>
      <w:r>
        <w:t xml:space="preserve">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</w:t>
      </w:r>
      <w:r>
        <w:t xml:space="preserve"> наказуемого</w:t>
      </w:r>
      <w:r>
        <w:t xml:space="preserve"> деяния.</w:t>
      </w:r>
    </w:p>
    <w:p w:rsidR="00D30900">
      <w:pPr>
        <w:ind w:firstLine="708"/>
        <w:jc w:val="both"/>
      </w:pPr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t>его имущественное положение, обстоятельства, смягчающие и отягчающие административну</w:t>
      </w:r>
      <w:r>
        <w:t>ю ответственность.</w:t>
      </w:r>
    </w:p>
    <w:p w:rsidR="00D30900">
      <w:pPr>
        <w:ind w:firstLine="708"/>
        <w:jc w:val="both"/>
      </w:pPr>
      <w:r>
        <w:t xml:space="preserve">Обстоятельств, смягчающих административную ответственность, мировым судьей не установлено. </w:t>
      </w:r>
    </w:p>
    <w:p w:rsidR="00D30900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D30900">
      <w:pPr>
        <w:ind w:firstLine="708"/>
        <w:jc w:val="both"/>
      </w:pPr>
      <w:r>
        <w:t xml:space="preserve">Учитывая совокупность вышеизложенных обстоятельств, суд </w:t>
      </w:r>
      <w:r>
        <w:t xml:space="preserve">приходит к убеждению, что цели наказания в отношении </w:t>
      </w:r>
      <w:r>
        <w:t>Сивковой</w:t>
      </w:r>
      <w:r>
        <w:t xml:space="preserve"> Т.Г.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</w:t>
      </w:r>
      <w:r>
        <w:t>тивной ответственности.</w:t>
      </w:r>
    </w:p>
    <w:p w:rsidR="00D30900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D30900">
      <w:pPr>
        <w:jc w:val="center"/>
      </w:pPr>
      <w:r>
        <w:t>ПОСТАНОВИЛ:</w:t>
      </w:r>
    </w:p>
    <w:p w:rsidR="00D30900">
      <w:pPr>
        <w:ind w:firstLine="708"/>
        <w:jc w:val="both"/>
      </w:pPr>
      <w:r>
        <w:t>фио</w:t>
      </w:r>
      <w:r>
        <w:t xml:space="preserve"> признать виновной в совершении административного правонарушения, предусмотренного ст. 6.1.1 КоАП РФ и назначить ей административное н</w:t>
      </w:r>
      <w:r>
        <w:t>аказание в виде штрафа в сумме сумма.</w:t>
      </w:r>
    </w:p>
    <w:p w:rsidR="00D30900">
      <w:pPr>
        <w:spacing w:line="240" w:lineRule="atLeast"/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(Министерство юстиции адрес, Наименование банка</w:t>
      </w:r>
      <w:r>
        <w:t>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</w:t>
      </w:r>
      <w:r>
        <w:t xml:space="preserve">д бюджетной классификации доходов 82811601063010101140, УИН 0410760300735001372406152. </w:t>
      </w:r>
    </w:p>
    <w:p w:rsidR="00D30900">
      <w:pPr>
        <w:spacing w:line="240" w:lineRule="atLeast"/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силу.</w:t>
      </w:r>
    </w:p>
    <w:p w:rsidR="00D30900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</w:t>
      </w:r>
      <w:r>
        <w:t>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</w:t>
      </w:r>
      <w:r>
        <w:t>т на срок до пятнадцати суток, либо обязательные работы на</w:t>
      </w:r>
      <w:r>
        <w:t xml:space="preserve"> срок до пятидесяти часов. </w:t>
      </w:r>
    </w:p>
    <w:p w:rsidR="00D30900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(адрес и городской адрес) а</w:t>
      </w:r>
      <w:r>
        <w:t>дрес.</w:t>
      </w:r>
    </w:p>
    <w:p w:rsidR="00D30900">
      <w:pPr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адрес, со дня вручения или получения копии постановления.</w:t>
      </w:r>
    </w:p>
    <w:p w:rsidR="00D30900">
      <w:r>
        <w:t xml:space="preserve">Мировой судья Васильев В.А. </w:t>
      </w:r>
    </w:p>
    <w:p w:rsidR="00D30900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00"/>
    <w:rsid w:val="00AB50DD"/>
    <w:rsid w:val="00D309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