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0691">
      <w:pPr>
        <w:jc w:val="right"/>
      </w:pPr>
      <w:r>
        <w:t>Дело № 5-73-138/2024</w:t>
      </w:r>
    </w:p>
    <w:p w:rsidR="00A80691">
      <w:pPr>
        <w:jc w:val="right"/>
      </w:pPr>
      <w:r>
        <w:t xml:space="preserve">УИН: 91MS0073-телефон-телефон </w:t>
      </w:r>
    </w:p>
    <w:p w:rsidR="00A80691">
      <w:pPr>
        <w:jc w:val="center"/>
      </w:pPr>
      <w:r>
        <w:t>П</w:t>
      </w:r>
      <w:r>
        <w:t xml:space="preserve"> О С Т А Н О В Л Е Н И Е</w:t>
      </w:r>
    </w:p>
    <w:p w:rsidR="00A80691">
      <w:pPr>
        <w:ind w:firstLine="708"/>
      </w:pPr>
      <w:r>
        <w:t>01 апреля 2024 года адрес</w:t>
      </w:r>
    </w:p>
    <w:p w:rsidR="00A80691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A80691">
      <w:pPr>
        <w:ind w:firstLine="708"/>
        <w:jc w:val="both"/>
      </w:pPr>
      <w:r>
        <w:rPr>
          <w:spacing w:val="-4"/>
        </w:rPr>
        <w:t>фио</w:t>
      </w:r>
      <w:r>
        <w:t xml:space="preserve">, паспортные </w:t>
      </w:r>
      <w:r>
        <w:t>данныеадрес</w:t>
      </w:r>
      <w:r>
        <w:t>, гражданина РФ, паспортные данные не работающего, зарегистрированного и проживающего по адресу: адрес,</w:t>
      </w:r>
      <w:r>
        <w:t xml:space="preserve"> ,</w:t>
      </w:r>
      <w:r>
        <w:t xml:space="preserve"> ранее привлекавшегося к административ</w:t>
      </w:r>
      <w:r>
        <w:t xml:space="preserve">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A80691">
      <w:pPr>
        <w:jc w:val="center"/>
      </w:pPr>
      <w:r>
        <w:t>У С Т А Н О В И Л:</w:t>
      </w:r>
    </w:p>
    <w:p w:rsidR="00A80691">
      <w:pPr>
        <w:ind w:firstLine="708"/>
        <w:jc w:val="both"/>
      </w:pPr>
      <w:r>
        <w:t>Бариева</w:t>
      </w:r>
      <w:r>
        <w:t xml:space="preserve"> А.А. постановлением по делу об админис</w:t>
      </w:r>
      <w:r>
        <w:t xml:space="preserve">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12.29 ч.1 КоАП РФ и на него был наложен административный штраф в размере сумма. Однако в установленный законом срок Бариев А.А. штраф не уплатил, тем самым совершил ад</w:t>
      </w:r>
      <w:r>
        <w:t xml:space="preserve">министративное правонарушение, предусмотренное ч. 1 ст. 20.25 КоАП РФ. </w:t>
      </w:r>
    </w:p>
    <w:p w:rsidR="00A80691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Бариев А.А. указанный штраф в полном объеме не оплатил.</w:t>
      </w:r>
    </w:p>
    <w:p w:rsidR="00A80691">
      <w:pPr>
        <w:ind w:firstLine="708"/>
        <w:jc w:val="both"/>
      </w:pPr>
      <w:r>
        <w:t>Согласно ч.1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ки, предусмотренных статьей 31.5 настоящего Кодекса. </w:t>
      </w:r>
    </w:p>
    <w:p w:rsidR="00A8069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80691">
      <w:pPr>
        <w:ind w:firstLine="708"/>
        <w:jc w:val="both"/>
      </w:pPr>
      <w:r>
        <w:t xml:space="preserve">Протокол в отношении </w:t>
      </w:r>
      <w:r>
        <w:t>Бариева</w:t>
      </w:r>
      <w:r>
        <w:t xml:space="preserve"> А.А. по ч. 1 ст. 20.25 КоАП РФ был составлен дата в сроки, установленные ст. 4.5 КоАП РФ. </w:t>
      </w:r>
    </w:p>
    <w:p w:rsidR="00A80691">
      <w:pPr>
        <w:ind w:firstLine="708"/>
        <w:jc w:val="both"/>
      </w:pPr>
      <w:r>
        <w:t>В судебное за</w:t>
      </w:r>
      <w:r>
        <w:t xml:space="preserve">седание Бариев А.А.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A80691">
      <w:pPr>
        <w:ind w:firstLine="540"/>
        <w:jc w:val="both"/>
      </w:pPr>
      <w:r>
        <w:t>Согласно «Обзора судебной практики Верховн</w:t>
      </w:r>
      <w:r>
        <w:t>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</w:t>
      </w:r>
      <w:r>
        <w:t>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</w:t>
      </w:r>
      <w:r>
        <w:t>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80691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</w:t>
      </w:r>
      <w: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</w:t>
      </w:r>
      <w:r>
        <w:t xml:space="preserve">ают возможности назначения административного наказания, </w:t>
      </w:r>
      <w:r>
        <w:t xml:space="preserve"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</w:t>
      </w:r>
      <w:r>
        <w:t xml:space="preserve">административной ответственности. </w:t>
      </w:r>
    </w:p>
    <w:p w:rsidR="00A80691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A80691">
      <w:pPr>
        <w:jc w:val="both"/>
      </w:pPr>
      <w:r>
        <w:t xml:space="preserve">Таким образом, мировой судья считает, что вина </w:t>
      </w:r>
      <w:r>
        <w:t>Ба</w:t>
      </w:r>
      <w:r>
        <w:t>риева</w:t>
      </w:r>
      <w:r>
        <w:t xml:space="preserve"> А.А.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A80691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</w:t>
      </w:r>
      <w:r>
        <w:t>. Обстоятельств, отягчающих административную ответственность, согласно ст.4.3 КоАП РФ - не установлено.</w:t>
      </w:r>
    </w:p>
    <w:p w:rsidR="00A80691">
      <w:pPr>
        <w:ind w:firstLine="708"/>
        <w:jc w:val="both"/>
      </w:pPr>
      <w:r>
        <w:t xml:space="preserve">Принимая во внимание материальное положение </w:t>
      </w:r>
      <w:r>
        <w:t>Бариева</w:t>
      </w:r>
      <w:r>
        <w:t xml:space="preserve"> А.А., учитывая данные о его личности, мировой судья считает возможным назначить ему административное</w:t>
      </w:r>
      <w:r>
        <w:t xml:space="preserve"> наказание в виде административного штрафа.</w:t>
      </w:r>
    </w:p>
    <w:p w:rsidR="00A80691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A80691">
      <w:pPr>
        <w:jc w:val="center"/>
      </w:pPr>
      <w:r>
        <w:t>П</w:t>
      </w:r>
      <w:r>
        <w:t xml:space="preserve"> О С Т А Н О В И Л:</w:t>
      </w:r>
    </w:p>
    <w:p w:rsidR="00A80691">
      <w:pPr>
        <w:ind w:firstLine="708"/>
        <w:jc w:val="both"/>
      </w:pP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 xml:space="preserve">виновным в совершении административного правонарушения, предусмотренного ч. 1 ст. 20.25 КоАП </w:t>
      </w:r>
      <w:r>
        <w:t>РФ и подвергнуть административному наказанию в виде административного штрафа в размере сумма.</w:t>
      </w:r>
    </w:p>
    <w:p w:rsidR="00A80691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 xml:space="preserve">УФК </w:t>
      </w:r>
      <w:r>
        <w:t>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</w:t>
      </w:r>
      <w:r>
        <w:t xml:space="preserve">по адрес Код Сводного реестра телефон, ОКТМО телефон, Код бюджетной классификации доходов 82811601203010025140, УИН: 0410760300735001382420102. </w:t>
      </w:r>
    </w:p>
    <w:p w:rsidR="00A8069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</w:t>
      </w:r>
      <w:r>
        <w:t>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</w:t>
      </w:r>
      <w:r>
        <w:t>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A80691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</w:t>
      </w:r>
      <w:r>
        <w:t>ебный участок № 73 Сакского судебного района (адрес и городской адрес) адрес.</w:t>
      </w:r>
    </w:p>
    <w:p w:rsidR="00A80691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</w:t>
      </w:r>
      <w:r>
        <w:t xml:space="preserve"> и городской адрес) адрес, со дня вручения или получения копии постановления.</w:t>
      </w:r>
    </w:p>
    <w:p w:rsidR="00A80691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91"/>
    <w:rsid w:val="003272A2"/>
    <w:rsid w:val="00A80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