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507" w:rsidRPr="009C6DC3" w:rsidP="00DC3507">
      <w:pPr>
        <w:pStyle w:val="NoSpacing"/>
        <w:jc w:val="right"/>
        <w:rPr>
          <w:sz w:val="26"/>
          <w:szCs w:val="26"/>
        </w:rPr>
      </w:pPr>
      <w:r w:rsidRPr="009C6DC3">
        <w:rPr>
          <w:sz w:val="26"/>
          <w:szCs w:val="26"/>
        </w:rPr>
        <w:t>Дело № 5-7</w:t>
      </w:r>
      <w:r w:rsidRPr="009C6DC3" w:rsidR="00B5463D">
        <w:rPr>
          <w:sz w:val="26"/>
          <w:szCs w:val="26"/>
        </w:rPr>
        <w:t>3</w:t>
      </w:r>
      <w:r w:rsidRPr="009C6DC3">
        <w:rPr>
          <w:sz w:val="26"/>
          <w:szCs w:val="26"/>
        </w:rPr>
        <w:t>-</w:t>
      </w:r>
      <w:r w:rsidRPr="009C6DC3" w:rsidR="00BD6206">
        <w:rPr>
          <w:sz w:val="26"/>
          <w:szCs w:val="26"/>
        </w:rPr>
        <w:t>144</w:t>
      </w:r>
      <w:r w:rsidRPr="009C6DC3">
        <w:rPr>
          <w:sz w:val="26"/>
          <w:szCs w:val="26"/>
        </w:rPr>
        <w:t>/202</w:t>
      </w:r>
      <w:r w:rsidRPr="009C6DC3" w:rsidR="00BD6206">
        <w:rPr>
          <w:sz w:val="26"/>
          <w:szCs w:val="26"/>
        </w:rPr>
        <w:t>5</w:t>
      </w:r>
    </w:p>
    <w:p w:rsidR="00DC3507" w:rsidRPr="009C6DC3" w:rsidP="00DC3507">
      <w:pPr>
        <w:pStyle w:val="NoSpacing"/>
        <w:jc w:val="right"/>
        <w:rPr>
          <w:sz w:val="26"/>
          <w:szCs w:val="26"/>
        </w:rPr>
      </w:pPr>
      <w:r w:rsidRPr="009C6DC3">
        <w:rPr>
          <w:sz w:val="26"/>
          <w:szCs w:val="26"/>
        </w:rPr>
        <w:t>УИД:91MS007</w:t>
      </w:r>
      <w:r w:rsidRPr="009C6DC3" w:rsidR="00B5463D">
        <w:rPr>
          <w:sz w:val="26"/>
          <w:szCs w:val="26"/>
        </w:rPr>
        <w:t>3</w:t>
      </w:r>
      <w:r w:rsidRPr="009C6DC3">
        <w:rPr>
          <w:sz w:val="26"/>
          <w:szCs w:val="26"/>
        </w:rPr>
        <w:t>-01-202</w:t>
      </w:r>
      <w:r w:rsidRPr="009C6DC3" w:rsidR="00BD6206">
        <w:rPr>
          <w:sz w:val="26"/>
          <w:szCs w:val="26"/>
        </w:rPr>
        <w:t>5</w:t>
      </w:r>
      <w:r w:rsidRPr="009C6DC3">
        <w:rPr>
          <w:sz w:val="26"/>
          <w:szCs w:val="26"/>
        </w:rPr>
        <w:t>-00</w:t>
      </w:r>
      <w:r w:rsidRPr="009C6DC3" w:rsidR="00BD6206">
        <w:rPr>
          <w:sz w:val="26"/>
          <w:szCs w:val="26"/>
        </w:rPr>
        <w:t>0568</w:t>
      </w:r>
      <w:r w:rsidRPr="009C6DC3">
        <w:rPr>
          <w:sz w:val="26"/>
          <w:szCs w:val="26"/>
        </w:rPr>
        <w:t>-</w:t>
      </w:r>
      <w:r w:rsidRPr="009C6DC3" w:rsidR="00BD6206">
        <w:rPr>
          <w:sz w:val="26"/>
          <w:szCs w:val="26"/>
        </w:rPr>
        <w:t>35</w:t>
      </w:r>
    </w:p>
    <w:p w:rsidR="00C40D9D" w:rsidRPr="009C6DC3" w:rsidP="00C40D9D">
      <w:pPr>
        <w:pStyle w:val="NoSpacing"/>
        <w:jc w:val="center"/>
        <w:rPr>
          <w:sz w:val="26"/>
          <w:szCs w:val="26"/>
        </w:rPr>
      </w:pPr>
    </w:p>
    <w:p w:rsidR="00DC3507" w:rsidRPr="009C6DC3" w:rsidP="00C40D9D">
      <w:pPr>
        <w:pStyle w:val="NoSpacing"/>
        <w:jc w:val="center"/>
        <w:rPr>
          <w:sz w:val="26"/>
          <w:szCs w:val="26"/>
        </w:rPr>
      </w:pPr>
      <w:r w:rsidRPr="009C6DC3">
        <w:rPr>
          <w:sz w:val="26"/>
          <w:szCs w:val="26"/>
        </w:rPr>
        <w:t>ПОСТАНОВЛЕНИЕ</w:t>
      </w:r>
    </w:p>
    <w:p w:rsidR="00DC3507" w:rsidRPr="009C6DC3" w:rsidP="00C40D9D">
      <w:pPr>
        <w:pStyle w:val="NoSpacing"/>
        <w:ind w:firstLine="708"/>
        <w:rPr>
          <w:sz w:val="26"/>
          <w:szCs w:val="26"/>
        </w:rPr>
      </w:pPr>
      <w:r w:rsidRPr="009C6DC3">
        <w:rPr>
          <w:sz w:val="26"/>
          <w:szCs w:val="26"/>
        </w:rPr>
        <w:t>25</w:t>
      </w:r>
      <w:r w:rsidRPr="009C6DC3">
        <w:rPr>
          <w:sz w:val="26"/>
          <w:szCs w:val="26"/>
        </w:rPr>
        <w:t xml:space="preserve"> </w:t>
      </w:r>
      <w:r w:rsidRPr="009C6DC3">
        <w:rPr>
          <w:sz w:val="26"/>
          <w:szCs w:val="26"/>
        </w:rPr>
        <w:t xml:space="preserve">марта </w:t>
      </w:r>
      <w:r w:rsidRPr="009C6DC3">
        <w:rPr>
          <w:sz w:val="26"/>
          <w:szCs w:val="26"/>
        </w:rPr>
        <w:t>202</w:t>
      </w:r>
      <w:r w:rsidRPr="009C6DC3">
        <w:rPr>
          <w:sz w:val="26"/>
          <w:szCs w:val="26"/>
        </w:rPr>
        <w:t>5</w:t>
      </w:r>
      <w:r w:rsidRPr="009C6DC3">
        <w:rPr>
          <w:sz w:val="26"/>
          <w:szCs w:val="26"/>
        </w:rPr>
        <w:t xml:space="preserve"> года                                              </w:t>
      </w:r>
      <w:r w:rsidRPr="009C6DC3">
        <w:rPr>
          <w:sz w:val="26"/>
          <w:szCs w:val="26"/>
        </w:rPr>
        <w:tab/>
      </w:r>
      <w:r w:rsidRPr="009C6DC3">
        <w:rPr>
          <w:sz w:val="26"/>
          <w:szCs w:val="26"/>
        </w:rPr>
        <w:tab/>
      </w:r>
      <w:r w:rsidRPr="009C6DC3">
        <w:rPr>
          <w:sz w:val="26"/>
          <w:szCs w:val="26"/>
        </w:rPr>
        <w:tab/>
      </w:r>
      <w:r w:rsidRPr="009C6DC3">
        <w:rPr>
          <w:sz w:val="26"/>
          <w:szCs w:val="26"/>
        </w:rPr>
        <w:tab/>
        <w:t xml:space="preserve">г. Саки  </w:t>
      </w:r>
    </w:p>
    <w:p w:rsidR="00DC3507" w:rsidRPr="009C6DC3" w:rsidP="00DC3507">
      <w:pPr>
        <w:pStyle w:val="NoSpacing"/>
        <w:rPr>
          <w:sz w:val="26"/>
          <w:szCs w:val="26"/>
        </w:rPr>
      </w:pPr>
    </w:p>
    <w:p w:rsidR="00DC3507" w:rsidRPr="009C6DC3" w:rsidP="00C40D9D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М</w:t>
      </w:r>
      <w:r w:rsidRPr="009C6DC3">
        <w:rPr>
          <w:sz w:val="26"/>
          <w:szCs w:val="26"/>
        </w:rPr>
        <w:t xml:space="preserve">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помощника Сакского межрайонного прокуратура Республики Крым </w:t>
      </w:r>
      <w:r w:rsidRPr="009C6DC3">
        <w:rPr>
          <w:sz w:val="26"/>
          <w:szCs w:val="26"/>
        </w:rPr>
        <w:t>Ковтун В.Ю.</w:t>
      </w:r>
      <w:r w:rsidRPr="009C6DC3">
        <w:rPr>
          <w:sz w:val="26"/>
          <w:szCs w:val="26"/>
        </w:rPr>
        <w:t>, рассмотрев материалы дела об административном правонарушении, поступившие из Сакской межрайонной прокуратуры Республики Крым в отношении:</w:t>
      </w:r>
    </w:p>
    <w:p w:rsidR="00DC3507" w:rsidRPr="009C6DC3" w:rsidP="00C40D9D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Миргородской </w:t>
      </w:r>
      <w:r w:rsidR="006526B9">
        <w:rPr>
          <w:sz w:val="26"/>
          <w:szCs w:val="26"/>
        </w:rPr>
        <w:t>Р.Н.</w:t>
      </w:r>
      <w:r w:rsidRPr="009C6DC3">
        <w:rPr>
          <w:sz w:val="26"/>
          <w:szCs w:val="26"/>
        </w:rPr>
        <w:t xml:space="preserve">,    </w:t>
      </w:r>
    </w:p>
    <w:p w:rsidR="00DC3507" w:rsidRPr="009C6DC3" w:rsidP="00C40D9D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о привлечении ее к административной ответственности за правонарушение, предусмотренное статьей 5.59 Кодекса Российской Федерации об административных правонарушениях,</w:t>
      </w:r>
    </w:p>
    <w:p w:rsidR="00DC3507" w:rsidRPr="009C6DC3" w:rsidP="00C40D9D">
      <w:pPr>
        <w:pStyle w:val="NoSpacing"/>
        <w:jc w:val="center"/>
        <w:rPr>
          <w:sz w:val="26"/>
          <w:szCs w:val="26"/>
        </w:rPr>
      </w:pPr>
      <w:r w:rsidRPr="009C6DC3">
        <w:rPr>
          <w:sz w:val="26"/>
          <w:szCs w:val="26"/>
        </w:rPr>
        <w:t>установил:</w:t>
      </w:r>
    </w:p>
    <w:p w:rsidR="00DC3507" w:rsidRPr="009C6DC3" w:rsidP="009C6DC3">
      <w:pPr>
        <w:pStyle w:val="NoSpacing"/>
        <w:jc w:val="both"/>
        <w:rPr>
          <w:sz w:val="26"/>
          <w:szCs w:val="26"/>
        </w:rPr>
      </w:pP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C6DC3">
        <w:rPr>
          <w:sz w:val="26"/>
          <w:szCs w:val="26"/>
        </w:rPr>
        <w:t xml:space="preserve">остановлением </w:t>
      </w:r>
      <w:r w:rsidRPr="009C6DC3" w:rsidR="00B5463D">
        <w:rPr>
          <w:sz w:val="26"/>
          <w:szCs w:val="26"/>
        </w:rPr>
        <w:t xml:space="preserve">заместителя </w:t>
      </w:r>
      <w:r w:rsidRPr="009C6DC3">
        <w:rPr>
          <w:sz w:val="26"/>
          <w:szCs w:val="26"/>
        </w:rPr>
        <w:t xml:space="preserve">Сакского межрайонного прокурора </w:t>
      </w:r>
      <w:r w:rsidRPr="009C6DC3" w:rsidR="00B5463D">
        <w:rPr>
          <w:sz w:val="26"/>
          <w:szCs w:val="26"/>
        </w:rPr>
        <w:t xml:space="preserve">юриста 1 класса  Гребенник Н.Н., </w:t>
      </w:r>
      <w:r w:rsidRPr="009C6DC3">
        <w:rPr>
          <w:sz w:val="26"/>
          <w:szCs w:val="26"/>
        </w:rPr>
        <w:t xml:space="preserve"> возбуждено дело об административном правонарушении по ст. 5.59 Кодекса Российской Федерации об административных правонарушениях (далее КоАП РФ) в отношении </w:t>
      </w:r>
      <w:r w:rsidRPr="009C6DC3" w:rsidR="00BD6206">
        <w:rPr>
          <w:sz w:val="26"/>
          <w:szCs w:val="26"/>
        </w:rPr>
        <w:t xml:space="preserve">Председателя сельского совета  главы администрации сельского поселения Миргородской Р.Н. </w:t>
      </w:r>
      <w:r w:rsidRPr="009C6DC3">
        <w:rPr>
          <w:sz w:val="26"/>
          <w:szCs w:val="26"/>
        </w:rPr>
        <w:t>за несоблюдение требований действующего законодательства о порядке рассмотрения обращения граждан.</w:t>
      </w:r>
    </w:p>
    <w:p w:rsidR="00C7347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Проведенной проверкой установлено,</w:t>
      </w:r>
      <w:r w:rsidRPr="009C6DC3">
        <w:rPr>
          <w:sz w:val="26"/>
          <w:szCs w:val="26"/>
        </w:rPr>
        <w:t xml:space="preserve"> </w:t>
      </w:r>
      <w:r w:rsidRPr="009C6DC3" w:rsidR="00BD6206">
        <w:rPr>
          <w:sz w:val="26"/>
          <w:szCs w:val="26"/>
        </w:rPr>
        <w:t xml:space="preserve">Миргородская Р.Н. будучи </w:t>
      </w:r>
      <w:r w:rsidRPr="009C6DC3" w:rsidR="00BD6206">
        <w:rPr>
          <w:sz w:val="26"/>
          <w:szCs w:val="26"/>
          <w:lang w:bidi="ru-RU"/>
        </w:rPr>
        <w:t>решением 1 сессии 3-го созыва сельского совета избранной главой муниципального образования сельского поселения</w:t>
      </w:r>
      <w:r w:rsidR="00AA7937">
        <w:rPr>
          <w:sz w:val="26"/>
          <w:szCs w:val="26"/>
          <w:lang w:bidi="ru-RU"/>
        </w:rPr>
        <w:t xml:space="preserve"> </w:t>
      </w:r>
      <w:r w:rsidRPr="009C6DC3" w:rsidR="00BD6206">
        <w:rPr>
          <w:sz w:val="26"/>
          <w:szCs w:val="26"/>
          <w:lang w:bidi="ru-RU"/>
        </w:rPr>
        <w:t>— председателем сельского совета и в соответствии с п. 6 ст. 45 Устава муниципального образования сельского поселения на ее возложена обязанность по организации приема граждан, рассмотрению их обращений, заявлений и жалоб в порядке, установленным Федеральным законом № 59-ФЗ</w:t>
      </w:r>
      <w:r w:rsidRPr="009C6DC3">
        <w:rPr>
          <w:sz w:val="26"/>
          <w:szCs w:val="26"/>
        </w:rPr>
        <w:t>, допустила  несоблюдение требований действующего законодательства о порядке рассмотрения обращения граждан.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Так</w:t>
      </w:r>
      <w:r w:rsidRPr="009C6DC3">
        <w:rPr>
          <w:sz w:val="26"/>
          <w:szCs w:val="26"/>
        </w:rPr>
        <w:t xml:space="preserve"> </w:t>
      </w:r>
      <w:r w:rsidRPr="009C6DC3" w:rsidR="00D04760">
        <w:rPr>
          <w:sz w:val="26"/>
          <w:szCs w:val="26"/>
        </w:rPr>
        <w:t>проверкой у</w:t>
      </w:r>
      <w:r w:rsidRPr="009C6DC3" w:rsidR="00D04760">
        <w:rPr>
          <w:sz w:val="26"/>
          <w:szCs w:val="26"/>
          <w:lang w:bidi="ru-RU"/>
        </w:rPr>
        <w:t>становлено, что в администрацию сельского поселения гражданином Молчановым А.А. поданы обращения, которые зарегистрированы за вх., указанные обращения в нарушение ч. 1 ст. 12 Федерального закона от 02.05.2006 № 59-ФЗ в установленный законом срок не рассмотрены. Так, ответы заявителю подготовлены 15.01.2025  года, т.е. с нарушением срока в 1 день</w:t>
      </w:r>
      <w:r w:rsidRPr="009C6DC3" w:rsidR="00C40D9D">
        <w:rPr>
          <w:sz w:val="26"/>
          <w:szCs w:val="26"/>
          <w:lang w:bidi="ru-RU"/>
        </w:rPr>
        <w:t xml:space="preserve">, </w:t>
      </w:r>
      <w:r w:rsidRPr="009C6DC3" w:rsidR="00C40D9D">
        <w:rPr>
          <w:sz w:val="26"/>
          <w:szCs w:val="26"/>
        </w:rPr>
        <w:t xml:space="preserve">т.е. в действиях должностного лица </w:t>
      </w:r>
      <w:r w:rsidRPr="009C6DC3" w:rsidR="00D04760">
        <w:rPr>
          <w:sz w:val="26"/>
          <w:szCs w:val="26"/>
        </w:rPr>
        <w:t>–</w:t>
      </w:r>
      <w:r w:rsidRPr="009C6DC3" w:rsidR="00C40D9D">
        <w:rPr>
          <w:sz w:val="26"/>
          <w:szCs w:val="26"/>
        </w:rPr>
        <w:t xml:space="preserve"> </w:t>
      </w:r>
      <w:r w:rsidRPr="009C6DC3" w:rsidR="009C6DC3">
        <w:rPr>
          <w:sz w:val="26"/>
          <w:szCs w:val="26"/>
        </w:rPr>
        <w:t>Председателя сельского совета  главы администрации сельского поселения Сакского района Республики Крым</w:t>
      </w:r>
      <w:r w:rsidRPr="009C6DC3" w:rsidR="009C6DC3">
        <w:rPr>
          <w:sz w:val="26"/>
          <w:szCs w:val="26"/>
          <w:lang w:bidi="ru-RU"/>
        </w:rPr>
        <w:t xml:space="preserve"> Миргородской  Р.Н. </w:t>
      </w:r>
      <w:r w:rsidRPr="009C6DC3" w:rsidR="00A51045">
        <w:rPr>
          <w:sz w:val="26"/>
          <w:szCs w:val="26"/>
          <w:lang w:bidi="ru-RU"/>
        </w:rPr>
        <w:t xml:space="preserve"> </w:t>
      </w:r>
      <w:r w:rsidRPr="009C6DC3" w:rsidR="00C40D9D">
        <w:rPr>
          <w:sz w:val="26"/>
          <w:szCs w:val="26"/>
          <w:lang w:bidi="ru-RU"/>
        </w:rPr>
        <w:t xml:space="preserve">усматривается </w:t>
      </w:r>
      <w:r w:rsidRPr="009C6DC3" w:rsidR="00C40D9D">
        <w:rPr>
          <w:color w:val="000000"/>
          <w:sz w:val="26"/>
          <w:szCs w:val="26"/>
          <w:lang w:bidi="ru-RU"/>
        </w:rPr>
        <w:t>нарушение порядка рассмотрения обращений и прав заявителя, закрепленных ст. 5 Федерального закона от 02.05.2006 № 59-ФЗ</w:t>
      </w:r>
      <w:r w:rsidRPr="009C6DC3" w:rsidR="00C40D9D">
        <w:rPr>
          <w:sz w:val="26"/>
          <w:szCs w:val="26"/>
        </w:rPr>
        <w:t>, за данное административное правонарушение предусмотрена ответственность ст. 5.59 КоАП РФ.</w:t>
      </w:r>
    </w:p>
    <w:p w:rsidR="009C6DC3" w:rsidRPr="005C61A1" w:rsidP="009C6DC3">
      <w:pPr>
        <w:pStyle w:val="NoSpacing"/>
        <w:ind w:firstLine="708"/>
        <w:jc w:val="both"/>
        <w:rPr>
          <w:rStyle w:val="cnsl"/>
          <w:sz w:val="26"/>
          <w:szCs w:val="26"/>
        </w:rPr>
      </w:pPr>
      <w:r w:rsidRPr="009C6DC3">
        <w:rPr>
          <w:sz w:val="26"/>
          <w:szCs w:val="26"/>
        </w:rPr>
        <w:t xml:space="preserve">В судебном заседании должностное лицо </w:t>
      </w:r>
      <w:r w:rsidRPr="009C6DC3">
        <w:rPr>
          <w:sz w:val="26"/>
          <w:szCs w:val="26"/>
        </w:rPr>
        <w:t>– Председатель сельского совета  главой администрации сельского поселения Миргородская Р.Н.</w:t>
      </w:r>
      <w:r>
        <w:rPr>
          <w:sz w:val="26"/>
          <w:szCs w:val="26"/>
        </w:rPr>
        <w:t xml:space="preserve">, </w:t>
      </w:r>
      <w:r w:rsidRPr="009C6DC3">
        <w:rPr>
          <w:sz w:val="26"/>
          <w:szCs w:val="26"/>
        </w:rPr>
        <w:t>не явилась, ходатайств об отложении дела не поступило, в материалах дела</w:t>
      </w:r>
      <w:r w:rsidRPr="005C61A1">
        <w:rPr>
          <w:sz w:val="26"/>
          <w:szCs w:val="26"/>
        </w:rPr>
        <w:t xml:space="preserve"> имеется отчет о доставке </w:t>
      </w:r>
      <w:r w:rsidRPr="005C61A1">
        <w:rPr>
          <w:sz w:val="26"/>
          <w:szCs w:val="26"/>
          <w:lang w:val="en-US"/>
        </w:rPr>
        <w:t>SMS</w:t>
      </w:r>
      <w:r w:rsidRPr="005C61A1">
        <w:rPr>
          <w:sz w:val="26"/>
          <w:szCs w:val="26"/>
        </w:rPr>
        <w:t>-извещения о дате и времени, месте рассмотрения дела</w:t>
      </w:r>
      <w:r w:rsidRPr="005C61A1">
        <w:rPr>
          <w:rStyle w:val="cnsl"/>
          <w:sz w:val="26"/>
          <w:szCs w:val="26"/>
        </w:rPr>
        <w:t>,   что является надлежащим извещением</w:t>
      </w:r>
      <w:r>
        <w:rPr>
          <w:rStyle w:val="cnsl"/>
          <w:sz w:val="26"/>
          <w:szCs w:val="26"/>
        </w:rPr>
        <w:t>,  также поступило заявление о рассмотрении дела  в ее отсутствие</w:t>
      </w:r>
      <w:r w:rsidRPr="005C61A1">
        <w:rPr>
          <w:rStyle w:val="cnsl"/>
          <w:sz w:val="26"/>
          <w:szCs w:val="26"/>
        </w:rPr>
        <w:t xml:space="preserve">. </w:t>
      </w:r>
    </w:p>
    <w:p w:rsidR="009C6DC3" w:rsidRPr="009C6DC3" w:rsidP="009C6D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6DC3">
        <w:rPr>
          <w:rFonts w:ascii="Times New Roman" w:hAnsi="Times New Roman"/>
          <w:sz w:val="26"/>
          <w:szCs w:val="26"/>
        </w:rP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мировой судья считает </w:t>
      </w:r>
      <w:r w:rsidRPr="009C6DC3">
        <w:rPr>
          <w:rFonts w:ascii="Times New Roman" w:hAnsi="Times New Roman"/>
          <w:sz w:val="26"/>
          <w:szCs w:val="26"/>
        </w:rPr>
        <w:t>возможным рассмотреть дело в отсутствие не явившегося лица, привлекаемого к административной ответственности.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Помощник Сакского межрайонного прокурора Республики Крым </w:t>
      </w:r>
      <w:r w:rsidRPr="009C6DC3" w:rsidR="00137057">
        <w:rPr>
          <w:sz w:val="26"/>
          <w:szCs w:val="26"/>
        </w:rPr>
        <w:t xml:space="preserve">Ковтун В.Ю. </w:t>
      </w:r>
      <w:r w:rsidRPr="009C6DC3">
        <w:rPr>
          <w:sz w:val="26"/>
          <w:szCs w:val="26"/>
        </w:rPr>
        <w:t xml:space="preserve">в судебном заседании просила привлечь </w:t>
      </w:r>
      <w:r w:rsidR="009C6DC3">
        <w:rPr>
          <w:sz w:val="26"/>
          <w:szCs w:val="26"/>
        </w:rPr>
        <w:t xml:space="preserve">Миргородскую Р.Н. </w:t>
      </w:r>
      <w:r w:rsidRPr="009C6DC3">
        <w:rPr>
          <w:sz w:val="26"/>
          <w:szCs w:val="26"/>
        </w:rPr>
        <w:t>к административной ответственности по ст. 5.59 КоАП РФ.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Изучив материалы дела, выслушав помощника </w:t>
      </w:r>
      <w:r w:rsidR="009C6DC3">
        <w:rPr>
          <w:sz w:val="26"/>
          <w:szCs w:val="26"/>
        </w:rPr>
        <w:t xml:space="preserve">Сакского межрайонного </w:t>
      </w:r>
      <w:r w:rsidRPr="009C6DC3">
        <w:rPr>
          <w:sz w:val="26"/>
          <w:szCs w:val="26"/>
        </w:rPr>
        <w:t xml:space="preserve">прокурора, исследовав материалы дела, суд приходит к выводу о наличии в действиях </w:t>
      </w:r>
      <w:r w:rsidR="009C6DC3">
        <w:rPr>
          <w:sz w:val="26"/>
          <w:szCs w:val="26"/>
        </w:rPr>
        <w:t xml:space="preserve">Миргородской Р.Н. </w:t>
      </w:r>
      <w:r w:rsidRPr="009C6DC3">
        <w:rPr>
          <w:sz w:val="26"/>
          <w:szCs w:val="26"/>
        </w:rPr>
        <w:t>состава правонарушения, предусмотренного ст. 5.59 Кодекса Российской Федерации об административных правонарушениях, исходя из следующего.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Согласно статье 26.1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Статья 5.59 КоАП РФ предусматривает ответственность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Субъектами данного правонарушения являются должностные лица, т.е. лица, постоянно, временно или в соответствии со специальными полномочиями осуществляющие функции представителя власти, наделенные в установленном законом порядке распорядительными полномочиями в отношении лиц, не находящихся в служебной зависимости от них, а равно лица, выполняющие организационно-распорядительные или административно-хозяйственные функции в государственных органах, органах местного самоуправления.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Объективной стороной правонарушения, предусмотренного ст. 5.59 КоАП РФ, является нарушение установленного этим законом порядка рассмотрения обращения граждан.</w:t>
      </w:r>
    </w:p>
    <w:p w:rsidR="00DC3507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Порядок рассмотрения обращений граждан, объединений граждан, в том числе юридических лиц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установлен Федеральным законом N 59-ФЗ.</w:t>
      </w:r>
    </w:p>
    <w:p w:rsidR="00D04760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  <w:lang w:bidi="ru-RU"/>
        </w:rPr>
        <w:t>Частью 1 ст. 2 Федерального закона от 02.05.2006 № 59-ФЗ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04760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  <w:lang w:bidi="ru-RU"/>
        </w:rPr>
        <w:t>Согласно ч. 1 ст. 9 Федерального закона от 02.05.2006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04760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  <w:lang w:bidi="ru-RU"/>
        </w:rPr>
        <w:t xml:space="preserve">Согласно п. 1, 2, 3, 4, </w:t>
      </w:r>
      <w:r w:rsidR="009C6DC3">
        <w:rPr>
          <w:sz w:val="26"/>
          <w:szCs w:val="26"/>
          <w:lang w:bidi="ru-RU"/>
        </w:rPr>
        <w:t>5 ч.</w:t>
      </w:r>
      <w:r w:rsidRPr="009C6DC3">
        <w:rPr>
          <w:rStyle w:val="2"/>
          <w:sz w:val="26"/>
          <w:szCs w:val="26"/>
        </w:rPr>
        <w:t xml:space="preserve"> </w:t>
      </w:r>
      <w:r w:rsidRPr="009C6DC3">
        <w:rPr>
          <w:sz w:val="26"/>
          <w:szCs w:val="26"/>
          <w:lang w:bidi="ru-RU"/>
        </w:rPr>
        <w:t>1 ст. 10 Федерального закона от 02.05.2006 №</w:t>
      </w:r>
      <w:r w:rsidR="009C6DC3">
        <w:rPr>
          <w:sz w:val="26"/>
          <w:szCs w:val="26"/>
          <w:lang w:bidi="ru-RU"/>
        </w:rPr>
        <w:t xml:space="preserve"> </w:t>
      </w:r>
      <w:r w:rsidRPr="009C6DC3">
        <w:rPr>
          <w:sz w:val="26"/>
          <w:szCs w:val="26"/>
          <w:lang w:bidi="ru-RU"/>
        </w:rPr>
        <w:t>59-ФЗ государственный орган, орган местного самоуправления или</w:t>
      </w:r>
      <w:r w:rsidR="009C6DC3">
        <w:rPr>
          <w:sz w:val="26"/>
          <w:szCs w:val="26"/>
          <w:lang w:bidi="ru-RU"/>
        </w:rPr>
        <w:t xml:space="preserve"> </w:t>
      </w:r>
      <w:r w:rsidRPr="009C6DC3">
        <w:rPr>
          <w:sz w:val="26"/>
          <w:szCs w:val="26"/>
          <w:lang w:bidi="ru-RU"/>
        </w:rPr>
        <w:t>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принимает меры, направленные на восстановление или защиту нарушенных прав, свобод и законных интересов гражданина; дает письменный ответ по существу поставленных в обращен</w:t>
      </w:r>
      <w:r w:rsidR="009C6DC3">
        <w:rPr>
          <w:sz w:val="26"/>
          <w:szCs w:val="26"/>
          <w:lang w:bidi="ru-RU"/>
        </w:rPr>
        <w:t xml:space="preserve">ии </w:t>
      </w:r>
      <w:r w:rsidRPr="009C6DC3">
        <w:rPr>
          <w:sz w:val="26"/>
          <w:szCs w:val="26"/>
          <w:lang w:bidi="ru-RU"/>
        </w:rPr>
        <w:t xml:space="preserve"> вопросов, за</w:t>
      </w:r>
      <w:r w:rsidRPr="009C6DC3">
        <w:rPr>
          <w:sz w:val="26"/>
          <w:szCs w:val="26"/>
        </w:rPr>
        <w:t xml:space="preserve"> иск</w:t>
      </w:r>
      <w:r w:rsidRPr="009C6DC3">
        <w:rPr>
          <w:sz w:val="26"/>
          <w:szCs w:val="26"/>
          <w:lang w:bidi="ru-RU"/>
        </w:rPr>
        <w:t xml:space="preserve">лючением случаев, указанных в статье 11 настоящего Федерального закона; </w:t>
      </w:r>
      <w:r w:rsidRPr="009C6DC3">
        <w:rPr>
          <w:sz w:val="26"/>
          <w:szCs w:val="26"/>
        </w:rPr>
        <w:t>уве</w:t>
      </w:r>
      <w:r w:rsidRPr="009C6DC3">
        <w:rPr>
          <w:sz w:val="26"/>
          <w:szCs w:val="26"/>
          <w:lang w:bidi="ru-RU"/>
        </w:rPr>
        <w:t xml:space="preserve">домляет гражданина о направлении его обращения на рассмотрение в другой </w:t>
      </w:r>
      <w:r w:rsidRPr="009C6DC3">
        <w:rPr>
          <w:sz w:val="26"/>
          <w:szCs w:val="26"/>
        </w:rPr>
        <w:t>госу</w:t>
      </w:r>
      <w:r w:rsidRPr="009C6DC3">
        <w:rPr>
          <w:sz w:val="26"/>
          <w:szCs w:val="26"/>
          <w:lang w:bidi="ru-RU"/>
        </w:rPr>
        <w:t xml:space="preserve">дарственный орган, орган местного самоуправления или иному должностному </w:t>
      </w:r>
      <w:r w:rsidRPr="009C6DC3">
        <w:rPr>
          <w:sz w:val="26"/>
          <w:szCs w:val="26"/>
        </w:rPr>
        <w:t xml:space="preserve">лицу </w:t>
      </w:r>
      <w:r w:rsidRPr="009C6DC3">
        <w:rPr>
          <w:sz w:val="26"/>
          <w:szCs w:val="26"/>
          <w:lang w:bidi="ru-RU"/>
        </w:rPr>
        <w:t>в соответствии с их компетенцией.</w:t>
      </w:r>
    </w:p>
    <w:p w:rsidR="00D04760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  <w:lang w:bidi="ru-RU"/>
        </w:rPr>
        <w:t>В соответствии с ч. 1 ст</w:t>
      </w:r>
      <w:r w:rsidR="009C6DC3">
        <w:rPr>
          <w:sz w:val="26"/>
          <w:szCs w:val="26"/>
          <w:lang w:bidi="ru-RU"/>
        </w:rPr>
        <w:t xml:space="preserve">. 12 </w:t>
      </w:r>
      <w:r w:rsidRPr="009C6DC3">
        <w:rPr>
          <w:rStyle w:val="2"/>
          <w:sz w:val="26"/>
          <w:szCs w:val="26"/>
        </w:rPr>
        <w:t xml:space="preserve"> </w:t>
      </w:r>
      <w:r w:rsidRPr="009C6DC3">
        <w:rPr>
          <w:sz w:val="26"/>
          <w:szCs w:val="26"/>
          <w:lang w:bidi="ru-RU"/>
        </w:rPr>
        <w:t>Федерального закона от 02.05.2006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г засматривается в течение 30 дней со дня регистрации письменного обращения, за включением случая, указанного в части 1.1 настоящей статьи.</w:t>
      </w:r>
    </w:p>
    <w:p w:rsidR="009C6DC3" w:rsidRPr="009C6DC3" w:rsidP="009C6DC3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Так проверкой у</w:t>
      </w:r>
      <w:r w:rsidRPr="009C6DC3">
        <w:rPr>
          <w:sz w:val="26"/>
          <w:szCs w:val="26"/>
          <w:lang w:bidi="ru-RU"/>
        </w:rPr>
        <w:t>становлено, что в администрацию сельского поселения гражданином Молчановым А.А. поданы обращения, которые зарегистрированы за вх. от 16.12.2024, указанные обращения в нарушение ч. 1 ст. 12 Федерального закона от 02.05.2006 № 59-ФЗ в установленный законом срок не рассмотрены. Так, ответы заявителю подготовлены 15.01.2025  года</w:t>
      </w:r>
      <w:r>
        <w:rPr>
          <w:sz w:val="26"/>
          <w:szCs w:val="26"/>
          <w:lang w:bidi="ru-RU"/>
        </w:rPr>
        <w:t xml:space="preserve">, с нарушением срока, установленного  </w:t>
      </w:r>
      <w:r w:rsidRPr="009C6DC3">
        <w:rPr>
          <w:sz w:val="26"/>
          <w:szCs w:val="26"/>
          <w:lang w:bidi="ru-RU"/>
        </w:rPr>
        <w:t xml:space="preserve"> ч. 1 ст</w:t>
      </w:r>
      <w:r>
        <w:rPr>
          <w:sz w:val="26"/>
          <w:szCs w:val="26"/>
          <w:lang w:bidi="ru-RU"/>
        </w:rPr>
        <w:t xml:space="preserve">. 12 </w:t>
      </w:r>
      <w:r w:rsidRPr="009C6DC3">
        <w:rPr>
          <w:rStyle w:val="2"/>
          <w:sz w:val="26"/>
          <w:szCs w:val="26"/>
        </w:rPr>
        <w:t xml:space="preserve"> </w:t>
      </w:r>
      <w:r w:rsidRPr="009C6DC3">
        <w:rPr>
          <w:sz w:val="26"/>
          <w:szCs w:val="26"/>
          <w:lang w:bidi="ru-RU"/>
        </w:rPr>
        <w:t>Федерального закона от 02.05.2006 № 59-ФЗ</w:t>
      </w:r>
      <w:r>
        <w:rPr>
          <w:sz w:val="26"/>
          <w:szCs w:val="26"/>
          <w:lang w:bidi="ru-RU"/>
        </w:rPr>
        <w:t>.</w:t>
      </w:r>
    </w:p>
    <w:p w:rsidR="007F25C0" w:rsidRPr="009C6DC3" w:rsidP="007F25C0">
      <w:pPr>
        <w:pStyle w:val="NoSpacing"/>
        <w:ind w:firstLine="540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Таким образом, </w:t>
      </w:r>
      <w:r w:rsidRPr="009C6DC3" w:rsidR="00DA0308">
        <w:rPr>
          <w:sz w:val="26"/>
          <w:szCs w:val="26"/>
        </w:rPr>
        <w:t xml:space="preserve">Председателем сельского совета  главой администрации сельского поселения </w:t>
      </w:r>
      <w:r w:rsidR="00DA0308">
        <w:rPr>
          <w:sz w:val="26"/>
          <w:szCs w:val="26"/>
        </w:rPr>
        <w:t xml:space="preserve">Миргородской Р.Н., </w:t>
      </w:r>
      <w:r w:rsidRPr="009C6DC3">
        <w:rPr>
          <w:sz w:val="26"/>
          <w:szCs w:val="26"/>
        </w:rPr>
        <w:t xml:space="preserve">как должностным лицом, не обеспечено </w:t>
      </w:r>
      <w:r w:rsidR="00DA0308">
        <w:rPr>
          <w:sz w:val="26"/>
          <w:szCs w:val="26"/>
        </w:rPr>
        <w:t xml:space="preserve">своевременное </w:t>
      </w:r>
      <w:r w:rsidRPr="009C6DC3">
        <w:rPr>
          <w:sz w:val="26"/>
          <w:szCs w:val="26"/>
        </w:rPr>
        <w:t>рассмотрение обращени</w:t>
      </w:r>
      <w:r w:rsidR="00DA0308">
        <w:rPr>
          <w:sz w:val="26"/>
          <w:szCs w:val="26"/>
        </w:rPr>
        <w:t>й</w:t>
      </w:r>
      <w:r w:rsidRPr="009C6DC3">
        <w:rPr>
          <w:sz w:val="26"/>
          <w:szCs w:val="26"/>
        </w:rPr>
        <w:t xml:space="preserve"> </w:t>
      </w:r>
      <w:r w:rsidRPr="009C6DC3" w:rsidR="00DA0308">
        <w:rPr>
          <w:sz w:val="26"/>
          <w:szCs w:val="26"/>
          <w:lang w:bidi="ru-RU"/>
        </w:rPr>
        <w:t>гражданин</w:t>
      </w:r>
      <w:r w:rsidR="00DA0308">
        <w:rPr>
          <w:sz w:val="26"/>
          <w:szCs w:val="26"/>
          <w:lang w:bidi="ru-RU"/>
        </w:rPr>
        <w:t>а</w:t>
      </w:r>
      <w:r w:rsidRPr="009C6DC3" w:rsidR="00DA0308">
        <w:rPr>
          <w:sz w:val="26"/>
          <w:szCs w:val="26"/>
          <w:lang w:bidi="ru-RU"/>
        </w:rPr>
        <w:t xml:space="preserve"> Молчанов</w:t>
      </w:r>
      <w:r w:rsidR="00DA0308">
        <w:rPr>
          <w:sz w:val="26"/>
          <w:szCs w:val="26"/>
          <w:lang w:bidi="ru-RU"/>
        </w:rPr>
        <w:t xml:space="preserve">а </w:t>
      </w:r>
      <w:r w:rsidRPr="009C6DC3" w:rsidR="00DA0308">
        <w:rPr>
          <w:sz w:val="26"/>
          <w:szCs w:val="26"/>
          <w:lang w:bidi="ru-RU"/>
        </w:rPr>
        <w:t>А.А.</w:t>
      </w:r>
      <w:r w:rsidRPr="009C6DC3">
        <w:rPr>
          <w:sz w:val="26"/>
          <w:szCs w:val="26"/>
        </w:rPr>
        <w:t xml:space="preserve">, </w:t>
      </w:r>
      <w:r w:rsidRPr="009C6DC3">
        <w:rPr>
          <w:sz w:val="26"/>
          <w:szCs w:val="26"/>
        </w:rPr>
        <w:t>данные действия, образуют объективную сторону состава административного правонарушения, предусмотренного ст. 5.59 КоАП РФ.</w:t>
      </w:r>
    </w:p>
    <w:p w:rsidR="00DC3507" w:rsidRPr="009C6DC3" w:rsidP="007F25C0">
      <w:pPr>
        <w:pStyle w:val="NoSpacing"/>
        <w:ind w:firstLine="540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Вина </w:t>
      </w:r>
      <w:r w:rsidRPr="009C6DC3" w:rsidR="00DA0308">
        <w:rPr>
          <w:sz w:val="26"/>
          <w:szCs w:val="26"/>
        </w:rPr>
        <w:t>Председател</w:t>
      </w:r>
      <w:r w:rsidR="00DA0308">
        <w:rPr>
          <w:sz w:val="26"/>
          <w:szCs w:val="26"/>
        </w:rPr>
        <w:t>я</w:t>
      </w:r>
      <w:r w:rsidRPr="009C6DC3" w:rsidR="00DA0308">
        <w:rPr>
          <w:sz w:val="26"/>
          <w:szCs w:val="26"/>
        </w:rPr>
        <w:t xml:space="preserve"> сельского совета  глав</w:t>
      </w:r>
      <w:r w:rsidR="00DA0308">
        <w:rPr>
          <w:sz w:val="26"/>
          <w:szCs w:val="26"/>
        </w:rPr>
        <w:t>ы</w:t>
      </w:r>
      <w:r w:rsidRPr="009C6DC3" w:rsidR="00DA0308">
        <w:rPr>
          <w:sz w:val="26"/>
          <w:szCs w:val="26"/>
        </w:rPr>
        <w:t xml:space="preserve"> администрации сельского поселения </w:t>
      </w:r>
      <w:r w:rsidR="00DA0308">
        <w:rPr>
          <w:sz w:val="26"/>
          <w:szCs w:val="26"/>
        </w:rPr>
        <w:t>Миргородской Р.Н.</w:t>
      </w:r>
      <w:r w:rsidRPr="009C6DC3">
        <w:rPr>
          <w:sz w:val="26"/>
          <w:szCs w:val="26"/>
        </w:rPr>
        <w:t xml:space="preserve"> во вменяемом ей административном правонарушении подтверждается следующими доказательствами:</w:t>
      </w:r>
    </w:p>
    <w:p w:rsidR="00DC3507" w:rsidRPr="009C6DC3" w:rsidP="00DA0308">
      <w:pPr>
        <w:pStyle w:val="NoSpacing"/>
        <w:ind w:firstLine="540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- постановлением о возбуждении дела об административном правонарушении; </w:t>
      </w:r>
      <w:r w:rsidR="00DA0308">
        <w:rPr>
          <w:sz w:val="26"/>
          <w:szCs w:val="26"/>
        </w:rPr>
        <w:t xml:space="preserve"> копией письменных </w:t>
      </w:r>
      <w:r w:rsidR="00DA0308">
        <w:rPr>
          <w:sz w:val="26"/>
          <w:szCs w:val="26"/>
          <w:lang w:bidi="ru-RU"/>
        </w:rPr>
        <w:t xml:space="preserve">обращений </w:t>
      </w:r>
      <w:r w:rsidRPr="009C6DC3" w:rsidR="00DA0308">
        <w:rPr>
          <w:sz w:val="26"/>
          <w:szCs w:val="26"/>
          <w:lang w:bidi="ru-RU"/>
        </w:rPr>
        <w:t>Молчанов</w:t>
      </w:r>
      <w:r w:rsidR="00DA0308">
        <w:rPr>
          <w:sz w:val="26"/>
          <w:szCs w:val="26"/>
          <w:lang w:bidi="ru-RU"/>
        </w:rPr>
        <w:t>а</w:t>
      </w:r>
      <w:r w:rsidRPr="009C6DC3" w:rsidR="00DA0308">
        <w:rPr>
          <w:sz w:val="26"/>
          <w:szCs w:val="26"/>
          <w:lang w:bidi="ru-RU"/>
        </w:rPr>
        <w:t xml:space="preserve"> А.А.</w:t>
      </w:r>
      <w:r w:rsidR="00DA0308">
        <w:rPr>
          <w:sz w:val="26"/>
          <w:szCs w:val="26"/>
          <w:lang w:bidi="ru-RU"/>
        </w:rPr>
        <w:t xml:space="preserve">; копией ответа </w:t>
      </w:r>
      <w:r w:rsidRPr="009C6DC3" w:rsidR="00DA0308">
        <w:rPr>
          <w:sz w:val="26"/>
          <w:szCs w:val="26"/>
        </w:rPr>
        <w:t>Председател</w:t>
      </w:r>
      <w:r w:rsidR="00DA0308">
        <w:rPr>
          <w:sz w:val="26"/>
          <w:szCs w:val="26"/>
        </w:rPr>
        <w:t>я</w:t>
      </w:r>
      <w:r w:rsidRPr="009C6DC3" w:rsidR="00DA0308">
        <w:rPr>
          <w:sz w:val="26"/>
          <w:szCs w:val="26"/>
        </w:rPr>
        <w:t xml:space="preserve"> сельского совета  глав</w:t>
      </w:r>
      <w:r w:rsidR="00DA0308">
        <w:rPr>
          <w:sz w:val="26"/>
          <w:szCs w:val="26"/>
        </w:rPr>
        <w:t>ы</w:t>
      </w:r>
      <w:r w:rsidRPr="009C6DC3" w:rsidR="00DA0308">
        <w:rPr>
          <w:sz w:val="26"/>
          <w:szCs w:val="26"/>
        </w:rPr>
        <w:t xml:space="preserve"> администрации сельского поселения </w:t>
      </w:r>
      <w:r w:rsidR="00DA0308">
        <w:rPr>
          <w:sz w:val="26"/>
          <w:szCs w:val="26"/>
        </w:rPr>
        <w:t xml:space="preserve">Миргородской Р.Н.; </w:t>
      </w:r>
      <w:r w:rsidRPr="009C6DC3" w:rsidR="00653A30">
        <w:rPr>
          <w:sz w:val="26"/>
          <w:szCs w:val="26"/>
        </w:rPr>
        <w:t xml:space="preserve"> письменным объяснением </w:t>
      </w:r>
      <w:r w:rsidR="00DA0308">
        <w:rPr>
          <w:sz w:val="26"/>
          <w:szCs w:val="26"/>
        </w:rPr>
        <w:t>Миргородской Р.Н.</w:t>
      </w:r>
      <w:r w:rsidRPr="009C6DC3" w:rsidR="00653A30">
        <w:rPr>
          <w:sz w:val="26"/>
          <w:szCs w:val="26"/>
        </w:rPr>
        <w:t>;</w:t>
      </w:r>
      <w:r w:rsidRPr="009C6DC3">
        <w:rPr>
          <w:sz w:val="26"/>
          <w:szCs w:val="26"/>
        </w:rPr>
        <w:t xml:space="preserve">  копией распоряжения </w:t>
      </w:r>
      <w:r w:rsidRPr="009C6DC3" w:rsidR="00DA0308">
        <w:rPr>
          <w:sz w:val="26"/>
          <w:szCs w:val="26"/>
        </w:rPr>
        <w:t>Председател</w:t>
      </w:r>
      <w:r w:rsidR="00DA0308">
        <w:rPr>
          <w:sz w:val="26"/>
          <w:szCs w:val="26"/>
        </w:rPr>
        <w:t>я</w:t>
      </w:r>
      <w:r w:rsidRPr="009C6DC3" w:rsidR="00DA0308">
        <w:rPr>
          <w:sz w:val="26"/>
          <w:szCs w:val="26"/>
        </w:rPr>
        <w:t xml:space="preserve"> сельского совета  глав</w:t>
      </w:r>
      <w:r w:rsidR="00DA0308">
        <w:rPr>
          <w:sz w:val="26"/>
          <w:szCs w:val="26"/>
        </w:rPr>
        <w:t>ы</w:t>
      </w:r>
      <w:r w:rsidRPr="009C6DC3" w:rsidR="00DA0308">
        <w:rPr>
          <w:sz w:val="26"/>
          <w:szCs w:val="26"/>
        </w:rPr>
        <w:t xml:space="preserve"> администрации сельского поселения </w:t>
      </w:r>
      <w:r w:rsidR="00DA0308">
        <w:rPr>
          <w:sz w:val="26"/>
          <w:szCs w:val="26"/>
        </w:rPr>
        <w:t xml:space="preserve">Миргородской Р.Н.  о вступлении в должность;   копией </w:t>
      </w:r>
      <w:r w:rsidRPr="009C6DC3" w:rsidR="00DA0308">
        <w:rPr>
          <w:sz w:val="26"/>
          <w:szCs w:val="26"/>
          <w:lang w:bidi="ru-RU"/>
        </w:rPr>
        <w:t>решени</w:t>
      </w:r>
      <w:r w:rsidR="00DA0308">
        <w:rPr>
          <w:sz w:val="26"/>
          <w:szCs w:val="26"/>
          <w:lang w:bidi="ru-RU"/>
        </w:rPr>
        <w:t>я</w:t>
      </w:r>
      <w:r w:rsidRPr="009C6DC3" w:rsidR="00DA0308">
        <w:rPr>
          <w:sz w:val="26"/>
          <w:szCs w:val="26"/>
          <w:lang w:bidi="ru-RU"/>
        </w:rPr>
        <w:t xml:space="preserve"> 1 сессии 3-го созыва сельского совета от </w:t>
      </w:r>
      <w:r w:rsidR="00DA0308">
        <w:rPr>
          <w:sz w:val="26"/>
          <w:szCs w:val="26"/>
          <w:lang w:bidi="ru-RU"/>
        </w:rPr>
        <w:t xml:space="preserve">об избрании </w:t>
      </w:r>
      <w:r w:rsidRPr="009C6DC3" w:rsidR="00DA0308">
        <w:rPr>
          <w:sz w:val="26"/>
          <w:szCs w:val="26"/>
          <w:lang w:bidi="ru-RU"/>
        </w:rPr>
        <w:t>главой муниципального образования сельского поселения</w:t>
      </w:r>
      <w:r w:rsidR="00637F74">
        <w:rPr>
          <w:sz w:val="26"/>
          <w:szCs w:val="26"/>
          <w:lang w:bidi="ru-RU"/>
        </w:rPr>
        <w:t xml:space="preserve"> </w:t>
      </w:r>
      <w:r w:rsidRPr="009C6DC3" w:rsidR="00DA0308">
        <w:rPr>
          <w:sz w:val="26"/>
          <w:szCs w:val="26"/>
          <w:lang w:bidi="ru-RU"/>
        </w:rPr>
        <w:t>— председателем сельского совета</w:t>
      </w:r>
      <w:r w:rsidR="00DA0308">
        <w:rPr>
          <w:sz w:val="26"/>
          <w:szCs w:val="26"/>
        </w:rPr>
        <w:t xml:space="preserve"> Миргородской Р.Н. </w:t>
      </w:r>
    </w:p>
    <w:p w:rsidR="00DC3507" w:rsidRPr="009C6DC3" w:rsidP="007F25C0">
      <w:pPr>
        <w:pStyle w:val="NoSpacing"/>
        <w:ind w:firstLine="540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Таким образом, мировой судья считает, что вина </w:t>
      </w:r>
      <w:r w:rsidRPr="009C6DC3" w:rsidR="00DA0308">
        <w:rPr>
          <w:sz w:val="26"/>
          <w:szCs w:val="26"/>
        </w:rPr>
        <w:t xml:space="preserve">Председателя Митяевского сельского совета  главы администрации сельского поселения </w:t>
      </w:r>
      <w:r w:rsidRPr="009C6DC3" w:rsidR="00DA0308">
        <w:rPr>
          <w:sz w:val="26"/>
          <w:szCs w:val="26"/>
          <w:lang w:bidi="ru-RU"/>
        </w:rPr>
        <w:t xml:space="preserve">Миргородской  Р.Н.  </w:t>
      </w:r>
      <w:r w:rsidRPr="009C6DC3">
        <w:rPr>
          <w:sz w:val="26"/>
          <w:szCs w:val="26"/>
        </w:rPr>
        <w:t>в совершении инкриминируемого правонарушения, доказана.</w:t>
      </w:r>
    </w:p>
    <w:p w:rsidR="00DC3507" w:rsidRPr="009C6DC3" w:rsidP="00653A30">
      <w:pPr>
        <w:pStyle w:val="NoSpacing"/>
        <w:ind w:firstLine="540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Мировой судья усматривает в действиях должностного лица – </w:t>
      </w:r>
      <w:r w:rsidRPr="009C6DC3" w:rsidR="00DA0308">
        <w:rPr>
          <w:sz w:val="26"/>
          <w:szCs w:val="26"/>
        </w:rPr>
        <w:t xml:space="preserve">Председателя сельского совета  главы администрации сельского поселения </w:t>
      </w:r>
      <w:r w:rsidRPr="009C6DC3" w:rsidR="00DA0308">
        <w:rPr>
          <w:sz w:val="26"/>
          <w:szCs w:val="26"/>
          <w:lang w:bidi="ru-RU"/>
        </w:rPr>
        <w:t xml:space="preserve">Миргородской  Р.Н.  </w:t>
      </w:r>
      <w:r w:rsidRPr="009C6DC3">
        <w:rPr>
          <w:sz w:val="26"/>
          <w:szCs w:val="26"/>
        </w:rPr>
        <w:t>административное правонарушение, ответственность за которое предусмотрена ст. 5.59 Кодекса Российской Федерации об административных правонарушениях - нарушение установленного законодательством Российской Федерации порядка рассмотрения обращений граждан должностными лицами органа местного самоуправления, за исключением случаев, предусмотренных статьями 5.39, 5.63 Кодекса Российской Федерации об административных правонарушениях.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 xml:space="preserve">Соблюдая требования части 2 статьи 4.1 КоАП РФ, при назначении </w:t>
      </w:r>
      <w:r w:rsidRPr="009C6DC3">
        <w:rPr>
          <w:sz w:val="26"/>
          <w:szCs w:val="26"/>
          <w:lang w:bidi="ru-RU"/>
        </w:rPr>
        <w:t xml:space="preserve">Миргородской  Р.Н.  </w:t>
      </w:r>
      <w:r w:rsidRPr="0021030B">
        <w:rPr>
          <w:sz w:val="26"/>
          <w:szCs w:val="26"/>
        </w:rPr>
        <w:t>административного наказания, мировой судья учитывает характер совершенного административного правонарушения, признание вины в административном правонарушении, раскаяние в содеянном.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9C6DC3">
        <w:rPr>
          <w:sz w:val="26"/>
          <w:szCs w:val="26"/>
          <w:lang w:bidi="ru-RU"/>
        </w:rPr>
        <w:t xml:space="preserve">Миргородской  Р.Н.  </w:t>
      </w:r>
      <w:r w:rsidRPr="0021030B">
        <w:rPr>
          <w:sz w:val="26"/>
          <w:szCs w:val="26"/>
        </w:rPr>
        <w:t>в соответствии со ст. 4.3 КоАП РФ, мировым судьей не установлено.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 xml:space="preserve">В данном случае из </w:t>
      </w:r>
      <w:r>
        <w:rPr>
          <w:sz w:val="26"/>
          <w:szCs w:val="26"/>
        </w:rPr>
        <w:t xml:space="preserve">письменных </w:t>
      </w:r>
      <w:r w:rsidRPr="0021030B">
        <w:rPr>
          <w:sz w:val="26"/>
          <w:szCs w:val="26"/>
        </w:rPr>
        <w:t xml:space="preserve">объяснений </w:t>
      </w:r>
      <w:r w:rsidRPr="009C6DC3">
        <w:rPr>
          <w:sz w:val="26"/>
          <w:szCs w:val="26"/>
          <w:lang w:bidi="ru-RU"/>
        </w:rPr>
        <w:t xml:space="preserve">Миргородской  Р.Н.  </w:t>
      </w:r>
      <w:r w:rsidRPr="0021030B">
        <w:rPr>
          <w:sz w:val="26"/>
          <w:szCs w:val="26"/>
        </w:rPr>
        <w:t>следует, что она ранее к административной ответственности не привлекалась, доказательств обратного в материалы дела не представлено. Вину в совершении административного правонарушения признала, в содеянном раскаялась.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Каких-либо доказательств применительно к обстоятельствам настоящего дела об имущественном ущербе, причинении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не представлено.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Таким образом, последствия, предусмотренные статьей 3.4 Кодекса Российской Федерации об административных правонарушениях или угроза наступления таких последствий, в данном случае отсутствует.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Как следует из содержания положений ч. 1 ст. 4.1.1 КоАП РФ она применяется в случае, если правонарушение выявлено в ходе осуществления государственного или муниципального контроля.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Осуществляемая прокуратурой Российской Федерации функция 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своевременного и оперативного реагирования органов прокуратуры на ставшие известными факты нарушения субъектами права законов различной отраслевой принадлежности - неукоснительное соблюдение Конституции Российской Федерации и законов, действующих на адрес, в том числе теми государственными органами, на которые возложены функции ведомственного государственного контроля (надзора) (постановление Конституционного Суда Российской Федерации от дата N 2-П).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По смыслу статьи 4.1 Кодекса Российской Федерации об административных правонарушениях процедура выявления факта совершения правонарушения или способ такого выявления не относится к обстоятельствам, которые учитываются при назначении наказания.</w:t>
      </w:r>
    </w:p>
    <w:p w:rsidR="0021030B" w:rsidRPr="0021030B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В этой связи, в целях применения положений статьи 4.1.1 Кодекса Российской Федерации об административных правонарушениях понятие "государственный контроль (надзор)" следует рассматривать в широком смысле.</w:t>
      </w:r>
      <w:r>
        <w:rPr>
          <w:sz w:val="26"/>
          <w:szCs w:val="26"/>
        </w:rPr>
        <w:t xml:space="preserve"> </w:t>
      </w:r>
      <w:r w:rsidRPr="0021030B">
        <w:rPr>
          <w:sz w:val="26"/>
          <w:szCs w:val="26"/>
        </w:rPr>
        <w:t>Иное толкование положений статьи 4.1.1 Кодекса Российской Федерации об административных правонарушениях приведет к тому, что применение названного положения Кодекса Российской Федерации об административных правонарушениях будет поставлено в зависимость не от совокупности условий, установленных Кодексом Российской Федерации об административных правонарушениях, необходимых для применения названной нормы, а от вида проводимой государственной (муниципальной) проверки и конкретного государственного (муниципального) органа, в чью компетенцию входит проведение таких контрольных (надзорных) мероприятий, что приведет к неравному положению лиц, привлекаемых к административной ответственности (Постановление Четвертого кассационного суда общей юрисдикции от дата N 16-5386/2021).</w:t>
      </w:r>
    </w:p>
    <w:p w:rsidR="00DC3507" w:rsidRPr="009C6DC3" w:rsidP="0021030B">
      <w:pPr>
        <w:pStyle w:val="NoSpacing"/>
        <w:ind w:firstLine="540"/>
        <w:jc w:val="both"/>
        <w:rPr>
          <w:sz w:val="26"/>
          <w:szCs w:val="26"/>
        </w:rPr>
      </w:pPr>
      <w:r w:rsidRPr="0021030B">
        <w:rPr>
          <w:sz w:val="26"/>
          <w:szCs w:val="26"/>
        </w:rPr>
        <w:t>Принимая во внимание изложенное, установив, что административное правонарушение совершено впервые, последствия, предусмотренные статьей 3.4 Кодекса Российской Федерации об административных правонарушениях или угроза наступления таких последствий, в данном случае отсутствуют, положения ч. 2 ст. 4.1.1 КоАП РФ возможность замены административного штрафа предупреждением по ст. 5.59 КоАП РФ не исключают, мировой судья приходит к выводу,</w:t>
      </w:r>
      <w:r>
        <w:rPr>
          <w:sz w:val="26"/>
          <w:szCs w:val="26"/>
        </w:rPr>
        <w:t xml:space="preserve"> о возможности при назначении административного наказания, применить положения ст. 4.1.1 КоАП РФ</w:t>
      </w:r>
    </w:p>
    <w:p w:rsidR="00DC3507" w:rsidRPr="009C6DC3" w:rsidP="0021030B">
      <w:pPr>
        <w:pStyle w:val="NoSpacing"/>
        <w:ind w:firstLine="540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На основании вышеизложенного и руководствуясь ст. </w:t>
      </w:r>
      <w:r w:rsidR="0021030B">
        <w:rPr>
          <w:sz w:val="26"/>
          <w:szCs w:val="26"/>
        </w:rPr>
        <w:t xml:space="preserve">4.1.1, </w:t>
      </w:r>
      <w:r w:rsidRPr="009C6DC3">
        <w:rPr>
          <w:sz w:val="26"/>
          <w:szCs w:val="26"/>
        </w:rPr>
        <w:t>5.59, 29.9, 29.10 КоАП РФ, суд,-</w:t>
      </w:r>
    </w:p>
    <w:p w:rsidR="00DC3507" w:rsidRPr="009C6DC3" w:rsidP="007F25C0">
      <w:pPr>
        <w:pStyle w:val="NoSpacing"/>
        <w:jc w:val="center"/>
        <w:rPr>
          <w:sz w:val="26"/>
          <w:szCs w:val="26"/>
        </w:rPr>
      </w:pPr>
      <w:r w:rsidRPr="009C6DC3">
        <w:rPr>
          <w:sz w:val="26"/>
          <w:szCs w:val="26"/>
        </w:rPr>
        <w:t>постановил:</w:t>
      </w:r>
    </w:p>
    <w:p w:rsidR="00DC3507" w:rsidRPr="009C6DC3" w:rsidP="00DC3507">
      <w:pPr>
        <w:pStyle w:val="NoSpacing"/>
        <w:rPr>
          <w:sz w:val="26"/>
          <w:szCs w:val="26"/>
        </w:rPr>
      </w:pPr>
    </w:p>
    <w:p w:rsidR="00DC3507" w:rsidRPr="009C6DC3" w:rsidP="0021030B">
      <w:pPr>
        <w:pStyle w:val="NoSpacing"/>
        <w:jc w:val="both"/>
        <w:rPr>
          <w:sz w:val="26"/>
          <w:szCs w:val="26"/>
        </w:rPr>
      </w:pPr>
      <w:r w:rsidRPr="009C6DC3">
        <w:rPr>
          <w:sz w:val="26"/>
          <w:szCs w:val="26"/>
        </w:rPr>
        <w:t xml:space="preserve"> </w:t>
      </w:r>
      <w:r w:rsidRPr="009C6DC3" w:rsidR="007F25C0">
        <w:rPr>
          <w:sz w:val="26"/>
          <w:szCs w:val="26"/>
        </w:rPr>
        <w:tab/>
      </w:r>
      <w:r w:rsidRPr="009C6DC3" w:rsidR="0021030B">
        <w:rPr>
          <w:sz w:val="26"/>
          <w:szCs w:val="26"/>
        </w:rPr>
        <w:t xml:space="preserve">Председателя сельского совета  главы администрации сельского поселения </w:t>
      </w:r>
      <w:r w:rsidRPr="009C6DC3" w:rsidR="0021030B">
        <w:rPr>
          <w:sz w:val="26"/>
          <w:szCs w:val="26"/>
          <w:lang w:bidi="ru-RU"/>
        </w:rPr>
        <w:t>Миргородск</w:t>
      </w:r>
      <w:r w:rsidR="0021030B">
        <w:rPr>
          <w:sz w:val="26"/>
          <w:szCs w:val="26"/>
          <w:lang w:bidi="ru-RU"/>
        </w:rPr>
        <w:t xml:space="preserve">ую </w:t>
      </w:r>
      <w:r w:rsidR="00637F74">
        <w:rPr>
          <w:sz w:val="26"/>
          <w:szCs w:val="26"/>
          <w:lang w:bidi="ru-RU"/>
        </w:rPr>
        <w:t>Р.Н.</w:t>
      </w:r>
      <w:r w:rsidR="0021030B">
        <w:rPr>
          <w:sz w:val="26"/>
          <w:szCs w:val="26"/>
          <w:lang w:bidi="ru-RU"/>
        </w:rPr>
        <w:t xml:space="preserve"> </w:t>
      </w:r>
      <w:r w:rsidRPr="009C6DC3">
        <w:rPr>
          <w:sz w:val="26"/>
          <w:szCs w:val="26"/>
        </w:rPr>
        <w:t>признать виновной в совершении административного правонарушения, предусмотренного ст. 5.59 КоАП РФ и назначить ей наказание</w:t>
      </w:r>
      <w:r w:rsidR="0021030B">
        <w:rPr>
          <w:sz w:val="26"/>
          <w:szCs w:val="26"/>
        </w:rPr>
        <w:t xml:space="preserve"> с применением положений ст. 4.1.1 КоАП РФ </w:t>
      </w:r>
      <w:r w:rsidRPr="009C6DC3">
        <w:rPr>
          <w:sz w:val="26"/>
          <w:szCs w:val="26"/>
        </w:rPr>
        <w:t xml:space="preserve">в виде </w:t>
      </w:r>
      <w:r w:rsidR="0021030B">
        <w:rPr>
          <w:sz w:val="26"/>
          <w:szCs w:val="26"/>
        </w:rPr>
        <w:t>предупреждения.</w:t>
      </w:r>
    </w:p>
    <w:p w:rsidR="00DC3507" w:rsidRPr="009C6DC3" w:rsidP="007F25C0">
      <w:pPr>
        <w:pStyle w:val="NoSpacing"/>
        <w:ind w:firstLine="708"/>
        <w:jc w:val="both"/>
        <w:rPr>
          <w:sz w:val="26"/>
          <w:szCs w:val="26"/>
        </w:rPr>
      </w:pPr>
      <w:r w:rsidRPr="009C6DC3">
        <w:rPr>
          <w:sz w:val="26"/>
          <w:szCs w:val="26"/>
        </w:rPr>
        <w:t>Постановление может быть обжаловано в апелляционном  порядке  в  течение десяти суток в Сакский районный суд Республики Крым, через судебный участок № 7</w:t>
      </w:r>
      <w:r w:rsidRPr="009C6DC3" w:rsidR="00A126FD">
        <w:rPr>
          <w:sz w:val="26"/>
          <w:szCs w:val="26"/>
        </w:rPr>
        <w:t>3</w:t>
      </w:r>
      <w:r w:rsidRPr="009C6DC3">
        <w:rPr>
          <w:sz w:val="26"/>
          <w:szCs w:val="26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DC3507" w:rsidRPr="009C6DC3" w:rsidP="00DC3507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F25C0" w:rsidRPr="009C6DC3" w:rsidP="00DC3507">
      <w:pPr>
        <w:pStyle w:val="NoSpacing"/>
        <w:rPr>
          <w:sz w:val="26"/>
          <w:szCs w:val="26"/>
        </w:rPr>
      </w:pPr>
    </w:p>
    <w:p w:rsidR="005F13AA" w:rsidRPr="009C6DC3" w:rsidP="007F25C0">
      <w:pPr>
        <w:pStyle w:val="NoSpacing"/>
        <w:jc w:val="center"/>
        <w:rPr>
          <w:sz w:val="26"/>
          <w:szCs w:val="26"/>
        </w:rPr>
      </w:pPr>
      <w:r w:rsidRPr="009C6DC3">
        <w:rPr>
          <w:sz w:val="26"/>
          <w:szCs w:val="26"/>
        </w:rPr>
        <w:t>Мировой судья</w:t>
      </w:r>
      <w:r w:rsidRPr="009C6DC3">
        <w:rPr>
          <w:sz w:val="26"/>
          <w:szCs w:val="26"/>
        </w:rPr>
        <w:tab/>
      </w:r>
      <w:r w:rsidRPr="009C6DC3">
        <w:rPr>
          <w:sz w:val="26"/>
          <w:szCs w:val="26"/>
        </w:rPr>
        <w:tab/>
      </w:r>
      <w:r w:rsidRPr="009C6DC3">
        <w:rPr>
          <w:sz w:val="26"/>
          <w:szCs w:val="26"/>
        </w:rPr>
        <w:tab/>
        <w:t xml:space="preserve">                            Васильев В.А.</w:t>
      </w:r>
    </w:p>
    <w:sectPr w:rsidSect="00DA6F23">
      <w:headerReference w:type="default" r:id="rId4"/>
      <w:footerReference w:type="default" r:id="rId5"/>
      <w:footerReference w:type="first" r:id="rId6"/>
      <w:pgSz w:w="11906" w:h="16838"/>
      <w:pgMar w:top="425" w:right="851" w:bottom="851" w:left="1418" w:header="284" w:footer="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D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A5D68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D6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A5D68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37940028"/>
      <w:docPartObj>
        <w:docPartGallery w:val="Page Numbers (Top of Page)"/>
        <w:docPartUnique/>
      </w:docPartObj>
    </w:sdtPr>
    <w:sdtContent>
      <w:p w:rsidR="00A126F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A3A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07"/>
    <w:rsid w:val="00055F6C"/>
    <w:rsid w:val="00137057"/>
    <w:rsid w:val="001C631B"/>
    <w:rsid w:val="0021030B"/>
    <w:rsid w:val="002B23A3"/>
    <w:rsid w:val="004C098D"/>
    <w:rsid w:val="004C0A12"/>
    <w:rsid w:val="004C1968"/>
    <w:rsid w:val="005A1C92"/>
    <w:rsid w:val="005C61A1"/>
    <w:rsid w:val="005F13AA"/>
    <w:rsid w:val="005F2EC4"/>
    <w:rsid w:val="00637F74"/>
    <w:rsid w:val="006526B9"/>
    <w:rsid w:val="00653A30"/>
    <w:rsid w:val="007A5D68"/>
    <w:rsid w:val="007F25C0"/>
    <w:rsid w:val="009834B2"/>
    <w:rsid w:val="009C6DC3"/>
    <w:rsid w:val="00A126FD"/>
    <w:rsid w:val="00A51045"/>
    <w:rsid w:val="00AA7937"/>
    <w:rsid w:val="00B5463D"/>
    <w:rsid w:val="00BD6206"/>
    <w:rsid w:val="00C40D9D"/>
    <w:rsid w:val="00C73477"/>
    <w:rsid w:val="00D04760"/>
    <w:rsid w:val="00DA0308"/>
    <w:rsid w:val="00DA6F23"/>
    <w:rsid w:val="00DC3507"/>
    <w:rsid w:val="00DE549F"/>
    <w:rsid w:val="00E16A3A"/>
    <w:rsid w:val="00ED7396"/>
    <w:rsid w:val="00EF2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C3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DC350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C3507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DC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DC35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C35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C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C3507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 + Полужирный"/>
    <w:basedOn w:val="DefaultParagraphFont"/>
    <w:rsid w:val="00D047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nsl">
    <w:name w:val="cnsl"/>
    <w:basedOn w:val="DefaultParagraphFont"/>
    <w:rsid w:val="009C6DC3"/>
  </w:style>
  <w:style w:type="paragraph" w:styleId="BalloonText">
    <w:name w:val="Balloon Text"/>
    <w:basedOn w:val="Normal"/>
    <w:link w:val="a1"/>
    <w:uiPriority w:val="99"/>
    <w:semiHidden/>
    <w:unhideWhenUsed/>
    <w:rsid w:val="0021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03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