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53F7">
      <w:pPr>
        <w:ind w:firstLine="708"/>
        <w:jc w:val="right"/>
      </w:pPr>
      <w:r>
        <w:t>Дело № 5-73-154/2021</w:t>
      </w:r>
    </w:p>
    <w:p w:rsidR="00D153F7">
      <w:pPr>
        <w:ind w:firstLine="708"/>
        <w:jc w:val="right"/>
      </w:pPr>
      <w:r>
        <w:t>УИД: 91MS0073-01-2021-000456-16</w:t>
      </w:r>
    </w:p>
    <w:p w:rsidR="009D71B1">
      <w:pPr>
        <w:ind w:firstLine="708"/>
        <w:jc w:val="center"/>
      </w:pPr>
    </w:p>
    <w:p w:rsidR="00D153F7">
      <w:pPr>
        <w:ind w:firstLine="708"/>
        <w:jc w:val="center"/>
      </w:pPr>
      <w:r>
        <w:t>П</w:t>
      </w:r>
      <w:r>
        <w:t xml:space="preserve"> О С Т А Н О В Л Е Н И Е</w:t>
      </w:r>
    </w:p>
    <w:p w:rsidR="009D71B1">
      <w:pPr>
        <w:ind w:firstLine="708"/>
      </w:pPr>
    </w:p>
    <w:p w:rsidR="00D153F7">
      <w:pPr>
        <w:ind w:firstLine="708"/>
      </w:pPr>
      <w:r>
        <w:t xml:space="preserve">07 мая 2021 года                                                                                                          </w:t>
      </w:r>
      <w:r>
        <w:t xml:space="preserve">г. Саки </w:t>
      </w:r>
    </w:p>
    <w:p w:rsidR="009D71B1">
      <w:pPr>
        <w:ind w:firstLine="708"/>
        <w:jc w:val="both"/>
      </w:pPr>
    </w:p>
    <w:p w:rsidR="00D153F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D153F7">
      <w:pPr>
        <w:ind w:left="708"/>
        <w:jc w:val="both"/>
      </w:pPr>
      <w:r>
        <w:t>Абдуллаева Н.Д.</w:t>
      </w:r>
    </w:p>
    <w:p w:rsidR="00D153F7">
      <w:pPr>
        <w:ind w:firstLine="708"/>
        <w:jc w:val="center"/>
      </w:pPr>
      <w:r>
        <w:t xml:space="preserve">У С Т А Н О В И Л: </w:t>
      </w:r>
    </w:p>
    <w:p w:rsidR="00D153F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Абдуллаев Н.Д., </w:t>
      </w:r>
      <w:r>
        <w:rPr>
          <w:rFonts w:ascii="Times New Roman" w:hAnsi="Times New Roman" w:cs="Times New Roman"/>
          <w:b w:val="0"/>
          <w:sz w:val="24"/>
        </w:rPr>
        <w:t>не предоставил в установленный с</w:t>
      </w:r>
      <w:r>
        <w:rPr>
          <w:rFonts w:ascii="Times New Roman" w:hAnsi="Times New Roman" w:cs="Times New Roman"/>
          <w:b w:val="0"/>
          <w:sz w:val="24"/>
        </w:rPr>
        <w:t xml:space="preserve">рок сведения по форме СЗВ-М за декабрь 2020 года. Отчетность за декабрь 2020 года по форме СЗВ-М, утвержденная постановлением Правления ПФР от 01.02.2016 № 83п. «Об утверждении формы «Сведения о застрахованных лицах»,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  <w:sz w:val="24"/>
        </w:rPr>
        <w:t>лично на бумажных носителях, в отношении 2 (двух) застрахованных лиц, то есть после законодательно установленного срока.</w:t>
      </w:r>
    </w:p>
    <w:p w:rsidR="00D153F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В результате чего были нарушены требования п. 2.2 ст. 11 Федерал</w:t>
      </w:r>
      <w:r>
        <w:rPr>
          <w:rFonts w:ascii="Times New Roman" w:hAnsi="Times New Roman" w:cs="Times New Roman"/>
          <w:b w:val="0"/>
          <w:sz w:val="24"/>
        </w:rPr>
        <w:t xml:space="preserve">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D153F7">
      <w:pPr>
        <w:ind w:firstLine="708"/>
        <w:jc w:val="both"/>
      </w:pPr>
      <w:r>
        <w:t>В судебное заседание не явился, ходатайств об отло</w:t>
      </w:r>
      <w:r>
        <w:t xml:space="preserve">жении дела не поступило, в материалах дела имеется отслеживание почтового отправления, из которого следует, что оно вручено Абдуллаеву Н.Д., </w:t>
      </w:r>
      <w:r>
        <w:t xml:space="preserve">что является надлежащим извещением. </w:t>
      </w:r>
    </w:p>
    <w:p w:rsidR="00D153F7">
      <w:pPr>
        <w:ind w:firstLine="708"/>
        <w:jc w:val="both"/>
      </w:pPr>
      <w:r>
        <w:t>В соответствии с ч. 2 ст. 25.1 КоАП РФ в отсутствие указанного лица дело мо</w:t>
      </w:r>
      <w:r>
        <w:t>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</w:t>
      </w:r>
      <w:r>
        <w:t xml:space="preserve">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153F7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</w:t>
      </w:r>
      <w:r>
        <w:t xml:space="preserve">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D153F7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>
        <w:t>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D153F7">
      <w:pPr>
        <w:ind w:firstLine="708"/>
        <w:jc w:val="both"/>
      </w:pPr>
      <w:r>
        <w:t>Вина Абдуллаева Н.Д. в предъявленном правонарушении доказана материалами дела, а именно: протоколом об административном правонарушении</w:t>
      </w:r>
      <w:r>
        <w:t>, копией уведомления о составлении протокола,  копией списка,</w:t>
      </w:r>
      <w:r>
        <w:t xml:space="preserve"> копией отчета по форме СЗВ-М, копией протокола проверки отчетности, копией списка.</w:t>
      </w:r>
    </w:p>
    <w:p w:rsidR="00D153F7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>в соответствии с т</w:t>
      </w:r>
      <w:r>
        <w:t xml:space="preserve">ребованиями действующего законодательства, относимы и допустимы. </w:t>
      </w:r>
      <w: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153F7">
      <w:pPr>
        <w:ind w:firstLine="709"/>
        <w:jc w:val="both"/>
      </w:pPr>
      <w:r>
        <w:t>Действия Абдуллаева Н.Д. мировой судья квалифицирует по ст. 15.33</w:t>
      </w:r>
      <w:r>
        <w:t xml:space="preserve">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</w:t>
      </w:r>
      <w:r>
        <w:t xml:space="preserve">ом виде, за исключением случаев, предусмотренных частью 2 настоящей статьи. </w:t>
      </w:r>
    </w:p>
    <w:p w:rsidR="00D153F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</w:t>
      </w:r>
      <w:r>
        <w:t>ьства дела.</w:t>
      </w:r>
    </w:p>
    <w:p w:rsidR="00D153F7" w:rsidP="009D71B1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D153F7" w:rsidP="009D71B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D153F7">
      <w:pPr>
        <w:jc w:val="center"/>
      </w:pPr>
      <w:r>
        <w:t>ПОСТАНОВИЛ:</w:t>
      </w:r>
    </w:p>
    <w:p w:rsidR="00D153F7" w:rsidP="009D71B1">
      <w:pPr>
        <w:ind w:firstLine="708"/>
        <w:jc w:val="both"/>
      </w:pPr>
      <w:r>
        <w:t xml:space="preserve">Признать Абдуллаева Н.Д. </w:t>
      </w:r>
      <w:r>
        <w:t>виновным в совершении админис</w:t>
      </w:r>
      <w:r>
        <w:t>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300 (триста) рублей.</w:t>
      </w:r>
    </w:p>
    <w:p w:rsidR="00D153F7">
      <w:pPr>
        <w:ind w:firstLine="708"/>
        <w:jc w:val="both"/>
      </w:pPr>
      <w:r>
        <w:t xml:space="preserve">Штраф подлежит уплате в течение 60-ти дней со дня вступления </w:t>
      </w:r>
      <w:r>
        <w:t xml:space="preserve">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Отделение Республика Крым </w:t>
      </w:r>
      <w:r>
        <w:t>Банка России//УФК по Республике Крым г. Симферополь, № счета банка получателя: 40102810645370000035, № счета получателя: 03100643000000017500, БИК: 013510002, ОКТМО: 35721000 (г. Саки), 35643000 (</w:t>
      </w:r>
      <w:r>
        <w:t>Сакский</w:t>
      </w:r>
      <w:r>
        <w:t xml:space="preserve"> район), УИН: 0, Код бюджетной классификации: 3921160</w:t>
      </w:r>
      <w:r>
        <w:t xml:space="preserve">1230060000140, назначение платежа: штраф за административное правонарушение. </w:t>
      </w:r>
    </w:p>
    <w:p w:rsidR="00D153F7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</w:t>
      </w:r>
      <w: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D153F7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</w:t>
      </w:r>
      <w:r>
        <w:t>й район и городской округ Саки) Республики Крым.</w:t>
      </w:r>
    </w:p>
    <w:p w:rsidR="00D153F7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</w:t>
      </w:r>
      <w:r>
        <w:t xml:space="preserve"> городской округ Саки) Республики Крым, со дня вручения или получения копии постановления.</w:t>
      </w:r>
    </w:p>
    <w:p w:rsidR="009D71B1">
      <w:pPr>
        <w:spacing w:after="200" w:line="276" w:lineRule="auto"/>
        <w:jc w:val="both"/>
      </w:pPr>
    </w:p>
    <w:p w:rsidR="00D153F7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F7"/>
    <w:rsid w:val="009D71B1"/>
    <w:rsid w:val="00D15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