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489E">
      <w:pPr>
        <w:ind w:firstLine="708"/>
        <w:jc w:val="right"/>
      </w:pPr>
      <w:r>
        <w:rPr>
          <w:sz w:val="26"/>
        </w:rPr>
        <w:t>Дело № 5-73-155/2023</w:t>
      </w:r>
    </w:p>
    <w:p w:rsidR="005C489E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621CF8">
      <w:pPr>
        <w:ind w:firstLine="708"/>
        <w:jc w:val="center"/>
        <w:rPr>
          <w:sz w:val="26"/>
        </w:rPr>
      </w:pPr>
    </w:p>
    <w:p w:rsidR="005C489E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21CF8">
      <w:pPr>
        <w:ind w:firstLine="708"/>
        <w:rPr>
          <w:sz w:val="26"/>
        </w:rPr>
      </w:pPr>
    </w:p>
    <w:p w:rsidR="005C489E">
      <w:pPr>
        <w:ind w:firstLine="708"/>
      </w:pPr>
      <w:r>
        <w:rPr>
          <w:sz w:val="26"/>
        </w:rPr>
        <w:t xml:space="preserve">11 мая 2023 года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621CF8">
      <w:pPr>
        <w:ind w:firstLine="708"/>
        <w:jc w:val="both"/>
        <w:rPr>
          <w:sz w:val="26"/>
        </w:rPr>
      </w:pPr>
    </w:p>
    <w:p w:rsidR="005C489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5C489E">
      <w:pPr>
        <w:ind w:left="708"/>
        <w:jc w:val="both"/>
      </w:pPr>
      <w:r>
        <w:rPr>
          <w:spacing w:val="-4"/>
          <w:sz w:val="26"/>
        </w:rPr>
        <w:t>Шалагинова</w:t>
      </w:r>
      <w:r>
        <w:rPr>
          <w:spacing w:val="-4"/>
          <w:sz w:val="26"/>
        </w:rPr>
        <w:t xml:space="preserve"> С.В.</w:t>
      </w:r>
      <w:r>
        <w:rPr>
          <w:spacing w:val="-4"/>
          <w:sz w:val="26"/>
        </w:rPr>
        <w:t>, паспортные данные, гражданина РФ, паспортные данные, директора наименование организации, расположенного по адресу:</w:t>
      </w:r>
      <w:r>
        <w:rPr>
          <w:sz w:val="26"/>
        </w:rPr>
        <w:t xml:space="preserve"> адрес, проживающего по адресу: адрес,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</w:t>
      </w:r>
      <w:r>
        <w:rPr>
          <w:sz w:val="26"/>
        </w:rPr>
        <w:t xml:space="preserve">сти, </w:t>
      </w:r>
    </w:p>
    <w:p w:rsidR="005C489E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C489E">
      <w:pPr>
        <w:ind w:firstLine="708"/>
        <w:jc w:val="both"/>
      </w:pPr>
      <w:r>
        <w:rPr>
          <w:sz w:val="26"/>
        </w:rPr>
        <w:t>Шалагинов</w:t>
      </w:r>
      <w:r>
        <w:rPr>
          <w:sz w:val="26"/>
        </w:rPr>
        <w:t xml:space="preserve"> С.В., являясь должностным лицом –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наименование организации, расположенного по адресу:</w:t>
      </w:r>
      <w:r>
        <w:rPr>
          <w:sz w:val="26"/>
        </w:rPr>
        <w:t xml:space="preserve"> адрес, не предоставил в установленный срок сведения по форме СЗВ-М «исходная» за дата на 3 (трех) застрахованных лиц.</w:t>
      </w:r>
      <w:r>
        <w:rPr>
          <w:sz w:val="26"/>
        </w:rPr>
        <w:t xml:space="preserve"> Отчет</w:t>
      </w:r>
      <w:r>
        <w:rPr>
          <w:sz w:val="26"/>
        </w:rPr>
        <w:t xml:space="preserve">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 дата</w:t>
      </w:r>
      <w:r>
        <w:rPr>
          <w:sz w:val="26"/>
        </w:rPr>
        <w:t xml:space="preserve"> по телекоммуникационным каналам связи в отношении 3 (трех) застрахованных лиц, то есть после законодательно установленного срока.</w:t>
      </w:r>
    </w:p>
    <w:p w:rsidR="005C489E">
      <w:pPr>
        <w:ind w:firstLine="708"/>
        <w:jc w:val="both"/>
      </w:pPr>
      <w:r>
        <w:rPr>
          <w:sz w:val="26"/>
        </w:rPr>
        <w:t>В результате чего были нарушены требования п. 2.2 ст. 11 Федерального Закона № 27-ФЗ от дата «Об индивидуальном (персонифицир</w:t>
      </w:r>
      <w:r>
        <w:rPr>
          <w:sz w:val="26"/>
        </w:rPr>
        <w:t xml:space="preserve">ованном) учете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5C489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Шалагинов</w:t>
      </w:r>
      <w:r>
        <w:rPr>
          <w:sz w:val="26"/>
        </w:rPr>
        <w:t xml:space="preserve"> С.В. явился, вину признал. </w:t>
      </w:r>
    </w:p>
    <w:p w:rsidR="005C489E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Шалагинова</w:t>
      </w:r>
      <w:r>
        <w:rPr>
          <w:sz w:val="26"/>
        </w:rPr>
        <w:t xml:space="preserve"> С.В., изучив и оценив соб</w:t>
      </w:r>
      <w:r>
        <w:rPr>
          <w:sz w:val="26"/>
        </w:rPr>
        <w:t xml:space="preserve">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</w:t>
        </w:r>
        <w:r>
          <w:rPr>
            <w:color w:val="0000FF"/>
            <w:sz w:val="26"/>
            <w:u w:val="single"/>
          </w:rPr>
          <w:t>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5C489E">
      <w:pPr>
        <w:ind w:firstLine="709"/>
        <w:jc w:val="both"/>
      </w:pPr>
      <w:r>
        <w:rPr>
          <w:sz w:val="26"/>
        </w:rP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rPr>
          <w:sz w:val="26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6"/>
        </w:rPr>
        <w:t xml:space="preserve">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5C489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Шалагинова</w:t>
      </w:r>
      <w:r>
        <w:rPr>
          <w:sz w:val="26"/>
        </w:rPr>
        <w:t xml:space="preserve"> С.В. в предъявленном правонарушении доказана материала</w:t>
      </w:r>
      <w:r>
        <w:rPr>
          <w:sz w:val="26"/>
        </w:rPr>
        <w:t xml:space="preserve">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протокола проверки отчетности, копией выписки из Единого государственного реестра юридических лиц. </w:t>
      </w:r>
    </w:p>
    <w:p w:rsidR="005C489E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</w:t>
      </w:r>
      <w:r>
        <w:rPr>
          <w:sz w:val="26"/>
        </w:rPr>
        <w:t xml:space="preserve">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C489E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наименование орг</w:t>
      </w:r>
      <w:r>
        <w:rPr>
          <w:spacing w:val="-4"/>
          <w:sz w:val="26"/>
        </w:rPr>
        <w:t xml:space="preserve">анизации </w:t>
      </w:r>
      <w:r>
        <w:rPr>
          <w:spacing w:val="-4"/>
          <w:sz w:val="26"/>
        </w:rPr>
        <w:t>Шалагинова</w:t>
      </w:r>
      <w:r>
        <w:rPr>
          <w:spacing w:val="-4"/>
          <w:sz w:val="26"/>
        </w:rPr>
        <w:t xml:space="preserve"> С.В.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>
        <w:rPr>
          <w:sz w:val="26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rPr>
          <w:sz w:val="26"/>
        </w:rPr>
        <w:t xml:space="preserve"> свед</w:t>
      </w:r>
      <w:r>
        <w:rPr>
          <w:sz w:val="26"/>
        </w:rPr>
        <w:t xml:space="preserve">ений в неполном объеме или в искаженном виде, за исключением случаев, предусмотренных частью 2 настоящей статьи. </w:t>
      </w:r>
    </w:p>
    <w:p w:rsidR="005C489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</w:t>
      </w:r>
      <w:r>
        <w:rPr>
          <w:sz w:val="26"/>
        </w:rPr>
        <w:t>стративной ответственности, обстоятельства дела.</w:t>
      </w:r>
    </w:p>
    <w:p w:rsidR="005C489E" w:rsidP="00621CF8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мировым судьей не установлено.</w:t>
      </w:r>
    </w:p>
    <w:p w:rsidR="005C489E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5C489E" w:rsidP="00621CF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</w:t>
      </w:r>
      <w:r>
        <w:rPr>
          <w:sz w:val="26"/>
        </w:rPr>
        <w:t xml:space="preserve"> руководствуясь ст. ст. 29.9, 29.10 КоАП РФ, мировой судья,</w:t>
      </w:r>
    </w:p>
    <w:p w:rsidR="005C489E">
      <w:pPr>
        <w:jc w:val="center"/>
      </w:pPr>
      <w:r>
        <w:rPr>
          <w:sz w:val="26"/>
        </w:rPr>
        <w:t>ПОСТАНОВИЛ:</w:t>
      </w:r>
    </w:p>
    <w:p w:rsidR="005C489E" w:rsidP="00621CF8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Шалагинова</w:t>
      </w:r>
      <w:r>
        <w:rPr>
          <w:sz w:val="26"/>
        </w:rPr>
        <w:t xml:space="preserve"> С.В.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</w:t>
      </w:r>
      <w:r>
        <w:rPr>
          <w:sz w:val="26"/>
        </w:rPr>
        <w:t>азмере сумма.</w:t>
      </w:r>
    </w:p>
    <w:p w:rsidR="005C489E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</w:t>
      </w:r>
      <w:r>
        <w:rPr>
          <w:sz w:val="26"/>
        </w:rPr>
        <w:t xml:space="preserve">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79711601230060000140, н</w:t>
      </w:r>
      <w:r>
        <w:rPr>
          <w:sz w:val="26"/>
        </w:rPr>
        <w:t>азначение платежа: штраф за административное правонарушение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</w:t>
      </w:r>
      <w:r>
        <w:rPr>
          <w:sz w:val="26"/>
        </w:rPr>
        <w:t xml:space="preserve"> и ОИ № 9, протокол </w:t>
      </w:r>
      <w:r>
        <w:rPr>
          <w:sz w:val="26"/>
        </w:rPr>
        <w:t xml:space="preserve">от дата. </w:t>
      </w:r>
    </w:p>
    <w:p w:rsidR="005C489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 xml:space="preserve">сматривает назначение лицу наказания в виде административного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</w:t>
      </w:r>
      <w:r>
        <w:rPr>
          <w:sz w:val="26"/>
        </w:rPr>
        <w:t xml:space="preserve">есяти часов. </w:t>
      </w:r>
    </w:p>
    <w:p w:rsidR="005C489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C489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</w:t>
      </w:r>
      <w:r>
        <w:rPr>
          <w:sz w:val="26"/>
        </w:rPr>
        <w:t xml:space="preserve">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21CF8">
      <w:pPr>
        <w:spacing w:after="200" w:line="276" w:lineRule="auto"/>
        <w:jc w:val="both"/>
        <w:rPr>
          <w:sz w:val="26"/>
        </w:rPr>
      </w:pPr>
    </w:p>
    <w:p w:rsidR="00621CF8">
      <w:pPr>
        <w:spacing w:after="200" w:line="276" w:lineRule="auto"/>
        <w:jc w:val="both"/>
        <w:rPr>
          <w:sz w:val="26"/>
        </w:rPr>
      </w:pPr>
    </w:p>
    <w:p w:rsidR="005C489E" w:rsidP="00621CF8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5C489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9E"/>
    <w:rsid w:val="005C489E"/>
    <w:rsid w:val="0062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