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82A5A">
      <w:pPr>
        <w:ind w:firstLine="708"/>
        <w:jc w:val="right"/>
      </w:pPr>
      <w:r>
        <w:t>Дело № 5-73-158/2019</w:t>
      </w:r>
    </w:p>
    <w:p w:rsidR="00D82A5A">
      <w:pPr>
        <w:ind w:firstLine="708"/>
        <w:jc w:val="center"/>
      </w:pPr>
      <w:r>
        <w:t>П</w:t>
      </w:r>
      <w:r>
        <w:t xml:space="preserve"> О С Т А Н О В Л Е Н И Е</w:t>
      </w:r>
    </w:p>
    <w:p w:rsidR="00D82A5A">
      <w:pPr>
        <w:ind w:firstLine="708"/>
      </w:pPr>
      <w:r>
        <w:t xml:space="preserve">24 июня 2019 года                                                                                                </w:t>
      </w:r>
      <w:r>
        <w:t>г</w:t>
      </w:r>
      <w:r>
        <w:t xml:space="preserve">. Саки </w:t>
      </w:r>
    </w:p>
    <w:p w:rsidR="002831BD">
      <w:pPr>
        <w:ind w:firstLine="708"/>
        <w:jc w:val="both"/>
      </w:pPr>
    </w:p>
    <w:p w:rsidR="00D82A5A" w:rsidP="002831BD">
      <w:pPr>
        <w:ind w:firstLine="708"/>
        <w:jc w:val="both"/>
      </w:pPr>
      <w:r>
        <w:t xml:space="preserve"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– мировой судья </w:t>
      </w:r>
      <w:r>
        <w:t xml:space="preserve">судебного участка № 72 Сакского судебного района (Сакский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Государственного учреждения УПФ РФ в г. Саки </w:t>
      </w:r>
      <w:r>
        <w:t xml:space="preserve">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</w:t>
      </w:r>
      <w:r>
        <w:rPr>
          <w:spacing w:val="-4"/>
        </w:rPr>
        <w:t xml:space="preserve"> отношении </w:t>
      </w:r>
      <w:r>
        <w:rPr>
          <w:spacing w:val="-4"/>
        </w:rPr>
        <w:t>Пустова</w:t>
      </w:r>
      <w:r>
        <w:rPr>
          <w:spacing w:val="-4"/>
        </w:rPr>
        <w:t xml:space="preserve"> А.В. </w:t>
      </w:r>
      <w:r>
        <w:rPr>
          <w:spacing w:val="-4"/>
        </w:rPr>
        <w:t xml:space="preserve"> ранее </w:t>
      </w:r>
      <w:r>
        <w:rPr>
          <w:spacing w:val="-4"/>
        </w:rPr>
        <w:t>привлекаемого</w:t>
      </w:r>
      <w:r>
        <w:rPr>
          <w:spacing w:val="-4"/>
        </w:rPr>
        <w:t xml:space="preserve"> к административной ответственности, </w:t>
      </w:r>
    </w:p>
    <w:p w:rsidR="00D82A5A">
      <w:pPr>
        <w:ind w:firstLine="708"/>
        <w:jc w:val="both"/>
      </w:pPr>
      <w: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D82A5A">
      <w:pPr>
        <w:ind w:firstLine="708"/>
        <w:jc w:val="center"/>
      </w:pPr>
      <w:r>
        <w:t>У С Т А Н О</w:t>
      </w:r>
      <w:r>
        <w:t xml:space="preserve"> В И Л:</w:t>
      </w:r>
    </w:p>
    <w:p w:rsidR="00D82A5A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Пустов</w:t>
      </w:r>
      <w:r>
        <w:rPr>
          <w:rFonts w:ascii="Times New Roman" w:hAnsi="Times New Roman" w:cs="Times New Roman"/>
          <w:b w:val="0"/>
          <w:sz w:val="24"/>
        </w:rPr>
        <w:t xml:space="preserve"> А.В.,  </w:t>
      </w:r>
      <w:r>
        <w:rPr>
          <w:rFonts w:ascii="Times New Roman" w:hAnsi="Times New Roman" w:cs="Times New Roman"/>
          <w:b w:val="0"/>
          <w:sz w:val="24"/>
        </w:rPr>
        <w:t>допустил несвоевременное предоставление отчетности по форме СЗВ-М, утвержденной постановлением Правления ПФР от 01.02.2016 № 83п. «Об утверждении формы «Сведения о застрахованных лицах»</w:t>
      </w:r>
      <w:r>
        <w:rPr>
          <w:rFonts w:ascii="Times New Roman" w:hAnsi="Times New Roman" w:cs="Times New Roman"/>
          <w:b w:val="0"/>
          <w:sz w:val="24"/>
        </w:rPr>
        <w:t>.</w:t>
      </w:r>
      <w:r>
        <w:rPr>
          <w:rFonts w:ascii="Times New Roman" w:hAnsi="Times New Roman" w:cs="Times New Roman"/>
          <w:b w:val="0"/>
          <w:sz w:val="24"/>
        </w:rPr>
        <w:t xml:space="preserve"> П</w:t>
      </w:r>
      <w:r>
        <w:rPr>
          <w:rFonts w:ascii="Times New Roman" w:hAnsi="Times New Roman" w:cs="Times New Roman"/>
          <w:b w:val="0"/>
          <w:sz w:val="24"/>
        </w:rPr>
        <w:t>ри сверке сведений о застрахованных лиц</w:t>
      </w:r>
      <w:r>
        <w:rPr>
          <w:rFonts w:ascii="Times New Roman" w:hAnsi="Times New Roman" w:cs="Times New Roman"/>
          <w:b w:val="0"/>
          <w:sz w:val="24"/>
        </w:rPr>
        <w:t xml:space="preserve">ах (отчет СЗВ-М) и отчета СЗВ СТАЖ, было выявлено несоответствие в представленных сведениях в ПФР, а именно </w:t>
      </w:r>
      <w:r>
        <w:rPr>
          <w:rFonts w:ascii="Times New Roman" w:hAnsi="Times New Roman" w:cs="Times New Roman"/>
          <w:b w:val="0"/>
          <w:sz w:val="24"/>
        </w:rPr>
        <w:t xml:space="preserve">не предоставила сведения по форме СЗВ-М </w:t>
      </w:r>
      <w:r>
        <w:rPr>
          <w:rFonts w:ascii="Times New Roman" w:hAnsi="Times New Roman" w:cs="Times New Roman"/>
          <w:b w:val="0"/>
          <w:sz w:val="24"/>
        </w:rPr>
        <w:t>на</w:t>
      </w:r>
      <w:r>
        <w:rPr>
          <w:rFonts w:ascii="Times New Roman" w:hAnsi="Times New Roman" w:cs="Times New Roman"/>
          <w:b w:val="0"/>
          <w:sz w:val="24"/>
        </w:rPr>
        <w:t>1</w:t>
      </w:r>
      <w:r>
        <w:rPr>
          <w:rFonts w:ascii="Times New Roman" w:hAnsi="Times New Roman" w:cs="Times New Roman"/>
          <w:b w:val="0"/>
          <w:sz w:val="24"/>
        </w:rPr>
        <w:t xml:space="preserve">(одного) застрахованного лица, присутствующее в отчете СЗВ СТАЖ. Таким образом, отчетность </w:t>
      </w:r>
      <w:r>
        <w:rPr>
          <w:rFonts w:ascii="Times New Roman" w:hAnsi="Times New Roman" w:cs="Times New Roman"/>
          <w:b w:val="0"/>
          <w:sz w:val="24"/>
        </w:rPr>
        <w:t>по форме СЗВ-М, утвержденная постановлением Правления ПФР от 01.02.2016 №83п должна была быть предоставлена не позднее.</w:t>
      </w:r>
      <w:r>
        <w:rPr>
          <w:rFonts w:ascii="Times New Roman" w:hAnsi="Times New Roman" w:cs="Times New Roman"/>
          <w:b w:val="0"/>
          <w:sz w:val="24"/>
        </w:rPr>
        <w:t xml:space="preserve"> Плательщик же на момент составления протокола сведения о застрахованных лицах по форме СЗВ-М </w:t>
      </w:r>
      <w:r>
        <w:rPr>
          <w:rFonts w:ascii="Times New Roman" w:hAnsi="Times New Roman" w:cs="Times New Roman"/>
          <w:b w:val="0"/>
          <w:sz w:val="24"/>
        </w:rPr>
        <w:t xml:space="preserve">так и не предоставил. </w:t>
      </w:r>
    </w:p>
    <w:p w:rsidR="00D82A5A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В рез</w:t>
      </w:r>
      <w:r>
        <w:rPr>
          <w:rFonts w:ascii="Times New Roman" w:hAnsi="Times New Roman" w:cs="Times New Roman"/>
          <w:b w:val="0"/>
          <w:sz w:val="24"/>
        </w:rPr>
        <w:t xml:space="preserve">ультате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</w:t>
      </w:r>
      <w:r>
        <w:rPr>
          <w:rFonts w:ascii="Times New Roman" w:hAnsi="Times New Roman" w:cs="Times New Roman"/>
          <w:b w:val="0"/>
          <w:sz w:val="24"/>
        </w:rPr>
        <w:t xml:space="preserve">Ф. </w:t>
      </w:r>
    </w:p>
    <w:p w:rsidR="00D82A5A">
      <w:pPr>
        <w:ind w:firstLine="708"/>
        <w:jc w:val="both"/>
      </w:pPr>
      <w:r>
        <w:t xml:space="preserve">В судебное заседание </w:t>
      </w:r>
      <w:r>
        <w:t>Пустов</w:t>
      </w:r>
      <w:r>
        <w:t xml:space="preserve"> А.В. не явился. О дне, времени и месте рассмотрения дела об административном правонарушении </w:t>
      </w:r>
      <w:r>
        <w:t>извещен</w:t>
      </w:r>
      <w:r>
        <w:t xml:space="preserve"> надлежащим образом, что подтверждается телефонограммой, имеющейся в материалах дела об административном правонарушении, прос</w:t>
      </w:r>
      <w:r>
        <w:t xml:space="preserve">ил рассмотреть дело в его отсутствии. </w:t>
      </w:r>
    </w:p>
    <w:p w:rsidR="00D82A5A">
      <w:pPr>
        <w:ind w:firstLine="708"/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</w:t>
      </w:r>
      <w:r>
        <w:t>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82A5A">
      <w:pPr>
        <w:ind w:firstLine="708"/>
        <w:jc w:val="both"/>
      </w:pPr>
      <w:r>
        <w:t>Со</w:t>
      </w:r>
      <w:r>
        <w:t>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</w:t>
      </w:r>
      <w:r>
        <w:t>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t xml:space="preserve"> по указанному адресу, о том, что лицо фактически не проживает по это</w:t>
      </w:r>
      <w:r>
        <w:t xml:space="preserve"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D82A5A">
      <w:pPr>
        <w:ind w:firstLine="708"/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</w:t>
      </w:r>
      <w:r>
        <w:t>Пустов</w:t>
      </w:r>
      <w:r>
        <w:t xml:space="preserve"> А.В. извещен надлежащим о</w:t>
      </w:r>
      <w:r>
        <w:t xml:space="preserve">бразом о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</w:t>
      </w:r>
      <w:r>
        <w:t>отложении дела, мировой судья считает возможн</w:t>
      </w:r>
      <w:r>
        <w:t xml:space="preserve">ым рассмотреть дело об административном правонарушение в отсутствие </w:t>
      </w:r>
      <w:r>
        <w:t>Пустов</w:t>
      </w:r>
      <w:r>
        <w:t xml:space="preserve"> А.В.</w:t>
      </w:r>
    </w:p>
    <w:p w:rsidR="00D82A5A">
      <w:pPr>
        <w:ind w:firstLine="708"/>
        <w:jc w:val="both"/>
      </w:pPr>
      <w:r>
        <w:t xml:space="preserve">Мировой судья, изучив материалы дела, приходит к следующим выводам. </w:t>
      </w:r>
    </w:p>
    <w:p w:rsidR="00D82A5A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</w:t>
      </w:r>
      <w: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D82A5A">
      <w:pPr>
        <w:ind w:firstLine="708"/>
        <w:jc w:val="both"/>
      </w:pPr>
      <w:r>
        <w:t xml:space="preserve">Вина </w:t>
      </w:r>
      <w:r>
        <w:t>Пустова</w:t>
      </w:r>
      <w:r>
        <w:t xml:space="preserve"> А.В. в предъявленном правонарушении доказана м</w:t>
      </w:r>
      <w:r>
        <w:t xml:space="preserve">атериалами дела, а именно: протоколом об административном правонарушении, </w:t>
      </w:r>
      <w:r>
        <w:t xml:space="preserve">копией уведомления о составления протокола об административном правонарушении от </w:t>
      </w:r>
      <w:r>
        <w:t>копией уведомления, копией сведений о застрахованных лицах, копией реестра, копией формы ОДВ-1</w:t>
      </w:r>
      <w:r>
        <w:t xml:space="preserve">, копией протокола проверки, извещением о доставке, копией уведомления, копией выписки из Единого государственного реестра юридических лиц. </w:t>
      </w:r>
    </w:p>
    <w:p w:rsidR="00D82A5A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</w:t>
      </w:r>
      <w:r>
        <w:t xml:space="preserve">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D82A5A">
      <w:pPr>
        <w:ind w:firstLine="708"/>
        <w:jc w:val="both"/>
      </w:pPr>
      <w:r>
        <w:t xml:space="preserve">Действия </w:t>
      </w:r>
      <w:r>
        <w:t>Пустова</w:t>
      </w:r>
      <w:r>
        <w:t xml:space="preserve"> А.В. мировой судья квалифицирует по ст. 15.33.2 </w:t>
      </w:r>
      <w:r>
        <w:t>КоАП</w:t>
      </w:r>
      <w:r>
        <w:t xml:space="preserve"> РФ как неп</w:t>
      </w:r>
      <w:r>
        <w:t>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</w:t>
      </w:r>
      <w:r>
        <w:t xml:space="preserve">дуального (персонифицированного) учета в системе обязательного пенсионного страхования. </w:t>
      </w:r>
    </w:p>
    <w:p w:rsidR="00D82A5A">
      <w:pPr>
        <w:ind w:firstLine="708"/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</w:t>
      </w:r>
      <w:r>
        <w:t xml:space="preserve"> имущественное положение, обстоятельства, смягчающие и отягчающие административную ответственность.</w:t>
      </w:r>
    </w:p>
    <w:p w:rsidR="00D82A5A">
      <w:pPr>
        <w:ind w:firstLine="708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</w:t>
      </w:r>
      <w:r>
        <w:t>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82A5A">
      <w:pPr>
        <w:ind w:firstLine="708"/>
        <w:jc w:val="both"/>
      </w:pPr>
      <w:r>
        <w:t>Обстоятельств, смягчающих административную ответственность, мировым с</w:t>
      </w:r>
      <w:r>
        <w:t>удьей не установлено.</w:t>
      </w:r>
    </w:p>
    <w:p w:rsidR="00D82A5A">
      <w:pPr>
        <w:ind w:firstLine="708"/>
        <w:jc w:val="both"/>
      </w:pPr>
      <w:r>
        <w:t>Обстоятельством, отягчающим административную ответственность,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</w:t>
      </w:r>
      <w:r>
        <w:t xml:space="preserve"> подвергнутым административному наказанию в соответствии со ст. 4.6 настоящего Кодекса за совершение однородного административного правонарушения.</w:t>
      </w:r>
    </w:p>
    <w:p w:rsidR="00D82A5A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отсутствие обст</w:t>
      </w:r>
      <w:r>
        <w:t xml:space="preserve">оятельств, смягчающих административную ответственность, наличие обстоятельства, отягчающего административную </w:t>
      </w:r>
      <w:r>
        <w:t>ответсвтенность</w:t>
      </w:r>
      <w:r>
        <w:t xml:space="preserve">, учитывая данные о личности должностного лица </w:t>
      </w:r>
      <w:r>
        <w:t>Пустова</w:t>
      </w:r>
      <w:r>
        <w:t xml:space="preserve"> А.В., а также, его имущественное положение, мировой судья пришел к выводу о в</w:t>
      </w:r>
      <w:r>
        <w:t xml:space="preserve">озможности назначить ему административное наказание в виде штрафа в пределе санкции ст. 15.33.2 </w:t>
      </w:r>
      <w:r>
        <w:t>КоАП</w:t>
      </w:r>
      <w:r>
        <w:t xml:space="preserve"> РФ. </w:t>
      </w:r>
    </w:p>
    <w:p w:rsidR="00D82A5A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D82A5A">
      <w:pPr>
        <w:jc w:val="center"/>
      </w:pPr>
      <w:r>
        <w:t>ПОСТАНОВИЛ:</w:t>
      </w:r>
    </w:p>
    <w:p w:rsidR="00D82A5A" w:rsidP="002831BD">
      <w:pPr>
        <w:ind w:firstLine="708"/>
        <w:jc w:val="both"/>
      </w:pPr>
      <w:r>
        <w:t xml:space="preserve">Признать </w:t>
      </w:r>
      <w:r>
        <w:t>Пустова</w:t>
      </w:r>
      <w:r>
        <w:t xml:space="preserve"> А.В. </w:t>
      </w:r>
      <w:r>
        <w:t>виновным</w:t>
      </w:r>
      <w:r>
        <w:t xml:space="preserve"> в совершении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и назначить ему наказание в виде административного штрафа в размере 400 (четыреста) рублей.</w:t>
      </w:r>
    </w:p>
    <w:p w:rsidR="00D82A5A">
      <w:pPr>
        <w:ind w:firstLine="708"/>
        <w:jc w:val="both"/>
      </w:pPr>
      <w:r>
        <w:t>Штраф подлежит уплате в течение 60-ти дней со дня всту</w:t>
      </w:r>
      <w:r>
        <w:t xml:space="preserve">пления постановления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Центрального банка РФ, ИНН получателя: 7706808265, КПП 910201001, ОКТМО 35643000, Расчётный </w:t>
      </w:r>
      <w:r>
        <w:t xml:space="preserve">счет: 40101810335100010001, БИК Банка получателя 043510001, Код бюджетной классификации 39211620010066000140, УИН 0, назначение платежа: штраф за административное правонарушение. </w:t>
      </w:r>
    </w:p>
    <w:p w:rsidR="00D82A5A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</w:t>
      </w:r>
      <w:r>
        <w:t>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</w:t>
      </w:r>
      <w: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D82A5A">
      <w:pPr>
        <w:ind w:firstLine="708"/>
        <w:jc w:val="both"/>
      </w:pPr>
      <w:r>
        <w:t>Постановление может быть обжаловано в апелляционном</w:t>
      </w:r>
      <w:r>
        <w:t xml:space="preserve">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2831BD">
      <w:pPr>
        <w:spacing w:after="200" w:line="276" w:lineRule="auto"/>
        <w:jc w:val="both"/>
      </w:pPr>
    </w:p>
    <w:p w:rsidR="00D82A5A">
      <w:pPr>
        <w:spacing w:after="200" w:line="276" w:lineRule="auto"/>
        <w:jc w:val="both"/>
      </w:pPr>
      <w:r>
        <w:t>Мировой с</w:t>
      </w:r>
      <w:r>
        <w:t xml:space="preserve">удья                                                                                           </w:t>
      </w:r>
      <w:r>
        <w:t xml:space="preserve"> </w:t>
      </w:r>
      <w:r>
        <w:t>Костюкова</w:t>
      </w:r>
      <w:r>
        <w:t xml:space="preserve"> Е.В. </w:t>
      </w:r>
    </w:p>
    <w:p w:rsidR="00D82A5A">
      <w:pPr>
        <w:widowControl w:val="0"/>
        <w:ind w:firstLine="540"/>
        <w:jc w:val="both"/>
      </w:pPr>
    </w:p>
    <w:sectPr w:rsidSect="00D82A5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82A5A"/>
    <w:rsid w:val="002831BD"/>
    <w:rsid w:val="00D82A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