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67E85">
      <w:pPr>
        <w:ind w:firstLine="708"/>
        <w:jc w:val="right"/>
      </w:pPr>
      <w:r>
        <w:rPr>
          <w:sz w:val="26"/>
        </w:rPr>
        <w:t>Дело № 5-73-168/2020</w:t>
      </w:r>
    </w:p>
    <w:p w:rsidR="00667E85">
      <w:pPr>
        <w:ind w:firstLine="708"/>
        <w:jc w:val="right"/>
      </w:pPr>
      <w:r>
        <w:rPr>
          <w:sz w:val="26"/>
        </w:rPr>
        <w:t>УИД: 91MS0073-01-2020-000582-10</w:t>
      </w:r>
    </w:p>
    <w:p w:rsidR="004A0CBD">
      <w:pPr>
        <w:ind w:firstLine="708"/>
        <w:jc w:val="center"/>
        <w:rPr>
          <w:sz w:val="26"/>
        </w:rPr>
      </w:pPr>
    </w:p>
    <w:p w:rsidR="00667E85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A0CBD">
      <w:pPr>
        <w:ind w:firstLine="708"/>
        <w:rPr>
          <w:sz w:val="26"/>
        </w:rPr>
      </w:pPr>
    </w:p>
    <w:p w:rsidR="00667E85">
      <w:pPr>
        <w:ind w:firstLine="708"/>
      </w:pPr>
      <w:r>
        <w:rPr>
          <w:sz w:val="26"/>
        </w:rPr>
        <w:t xml:space="preserve">15 июня 2020 года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4A0CBD">
      <w:pPr>
        <w:ind w:firstLine="708"/>
        <w:jc w:val="both"/>
        <w:rPr>
          <w:sz w:val="26"/>
        </w:rPr>
      </w:pPr>
    </w:p>
    <w:p w:rsidR="00667E85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667E85">
      <w:pPr>
        <w:ind w:firstLine="708"/>
        <w:jc w:val="both"/>
      </w:pPr>
      <w:r>
        <w:rPr>
          <w:spacing w:val="-4"/>
          <w:sz w:val="26"/>
        </w:rPr>
        <w:t>Бризицкого</w:t>
      </w:r>
      <w:r>
        <w:rPr>
          <w:spacing w:val="-4"/>
          <w:sz w:val="26"/>
        </w:rPr>
        <w:t xml:space="preserve"> Г.А.</w:t>
      </w:r>
    </w:p>
    <w:p w:rsidR="00667E85">
      <w:pPr>
        <w:ind w:firstLine="708"/>
        <w:jc w:val="both"/>
      </w:pPr>
      <w:r>
        <w:rPr>
          <w:sz w:val="26"/>
        </w:rPr>
        <w:t xml:space="preserve">привлекаемого к административной ответственности по ст. 15.33.2 Кодекса </w:t>
      </w:r>
      <w:r>
        <w:rPr>
          <w:sz w:val="26"/>
        </w:rPr>
        <w:t xml:space="preserve">Российской Федерации об административных правонарушениях, </w:t>
      </w:r>
    </w:p>
    <w:p w:rsidR="00667E85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667E85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Бризицкий</w:t>
      </w:r>
      <w:r>
        <w:rPr>
          <w:rFonts w:ascii="Times New Roman" w:hAnsi="Times New Roman" w:cs="Times New Roman"/>
          <w:b w:val="0"/>
        </w:rPr>
        <w:t xml:space="preserve"> Г.А.,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>допустил несвоевременное предоставление св</w:t>
      </w:r>
      <w:r>
        <w:rPr>
          <w:rFonts w:ascii="Times New Roman" w:hAnsi="Times New Roman" w:cs="Times New Roman"/>
          <w:b w:val="0"/>
        </w:rPr>
        <w:t>едений по форме СЗВ-М, утвержден</w:t>
      </w:r>
      <w:r>
        <w:rPr>
          <w:rFonts w:ascii="Times New Roman" w:hAnsi="Times New Roman" w:cs="Times New Roman"/>
          <w:b w:val="0"/>
        </w:rPr>
        <w:t>ной постановлением Правления ПФР от 01.02.2016 № 83п. «Об утверждении формы «Сведения о застрахованных лицах»</w:t>
      </w:r>
      <w:r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 xml:space="preserve">  П</w:t>
      </w:r>
      <w:r>
        <w:rPr>
          <w:rFonts w:ascii="Times New Roman" w:hAnsi="Times New Roman" w:cs="Times New Roman"/>
          <w:b w:val="0"/>
        </w:rPr>
        <w:t xml:space="preserve">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организация </w:t>
      </w:r>
      <w:r>
        <w:rPr>
          <w:rFonts w:ascii="Times New Roman" w:hAnsi="Times New Roman" w:cs="Times New Roman"/>
          <w:b w:val="0"/>
        </w:rPr>
        <w:t>предоставила сведения по форме СЗВ-М «дополняющая» з</w:t>
      </w:r>
      <w:r>
        <w:rPr>
          <w:rFonts w:ascii="Times New Roman" w:hAnsi="Times New Roman" w:cs="Times New Roman"/>
          <w:b w:val="0"/>
        </w:rPr>
        <w:t xml:space="preserve">а декабрь 2019 года на 1 (одного) застрахованного лица. </w:t>
      </w:r>
      <w:r>
        <w:rPr>
          <w:rFonts w:ascii="Times New Roman" w:hAnsi="Times New Roman" w:cs="Times New Roman"/>
          <w:b w:val="0"/>
        </w:rPr>
        <w:t>Таким образом, отчетность за декабрь 2019 года по форме СЗВ-М, утвержденная постановлением Правления ПФР от 01.02.2016 №83п должна была быть предоставлена не позднее 15 января 2020 года. Плательщик</w:t>
      </w:r>
      <w:r>
        <w:rPr>
          <w:rFonts w:ascii="Times New Roman" w:hAnsi="Times New Roman" w:cs="Times New Roman"/>
          <w:b w:val="0"/>
        </w:rPr>
        <w:t xml:space="preserve"> же предоставил отчет по форме СЗВ-М «исходная» на 5 застрахованных лиц своевременно, а </w:t>
      </w:r>
      <w:r>
        <w:rPr>
          <w:rFonts w:ascii="Times New Roman" w:hAnsi="Times New Roman" w:cs="Times New Roman"/>
          <w:b w:val="0"/>
        </w:rPr>
        <w:t xml:space="preserve"> (то есть после срока) предоставил </w:t>
      </w:r>
      <w:r>
        <w:rPr>
          <w:rFonts w:ascii="Times New Roman" w:hAnsi="Times New Roman" w:cs="Times New Roman"/>
          <w:b w:val="0"/>
        </w:rPr>
        <w:t>дополняющую</w:t>
      </w:r>
      <w:r>
        <w:rPr>
          <w:rFonts w:ascii="Times New Roman" w:hAnsi="Times New Roman" w:cs="Times New Roman"/>
          <w:b w:val="0"/>
        </w:rPr>
        <w:t xml:space="preserve"> СЗВ-М по телекоммуникационным каналам связи в отношении 1 (одного) застрахованного лица, ранее не присутствующего</w:t>
      </w:r>
      <w:r>
        <w:rPr>
          <w:rFonts w:ascii="Times New Roman" w:hAnsi="Times New Roman" w:cs="Times New Roman"/>
          <w:b w:val="0"/>
        </w:rPr>
        <w:t xml:space="preserve"> в отчете СЗВ-М по форме «исходная».</w:t>
      </w:r>
    </w:p>
    <w:p w:rsidR="00667E85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</w:rPr>
        <w:t>правон</w:t>
      </w:r>
      <w:r>
        <w:rPr>
          <w:rFonts w:ascii="Times New Roman" w:hAnsi="Times New Roman" w:cs="Times New Roman"/>
          <w:b w:val="0"/>
        </w:rPr>
        <w:t>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</w:rPr>
        <w:t>КоАП</w:t>
      </w:r>
      <w:r>
        <w:rPr>
          <w:rFonts w:ascii="Times New Roman" w:hAnsi="Times New Roman" w:cs="Times New Roman"/>
          <w:b w:val="0"/>
        </w:rPr>
        <w:t xml:space="preserve"> РФ. </w:t>
      </w:r>
    </w:p>
    <w:p w:rsidR="00667E85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Бризицкий</w:t>
      </w:r>
      <w:r>
        <w:rPr>
          <w:sz w:val="26"/>
        </w:rPr>
        <w:t xml:space="preserve"> Г.А. не явился, ходатайств об отложении дела не поступило, в материалах дела имеется почтовое отслеживание отправления с отметкой о возвращении отправителю из-за истечения срока </w:t>
      </w:r>
      <w:r>
        <w:rPr>
          <w:sz w:val="26"/>
        </w:rPr>
        <w:t>хранения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667E85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</w:t>
      </w:r>
      <w:r>
        <w:rPr>
          <w:sz w:val="26"/>
        </w:rPr>
        <w:t xml:space="preserve">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</w:t>
      </w:r>
      <w:r>
        <w:rPr>
          <w:sz w:val="26"/>
        </w:rPr>
        <w:t xml:space="preserve">о отправления с отметкой об истечении срока хранения, если были соблюдены положения Особых условий приема, вручения, хранения и возврата </w:t>
      </w:r>
      <w:r>
        <w:rPr>
          <w:sz w:val="26"/>
        </w:rPr>
        <w:t>почтовых отправлений разряда "Судебное", утвержденных приказом ФГУП "Почта России" от 31 августа 2005 года N 343.</w:t>
      </w:r>
    </w:p>
    <w:p w:rsidR="00667E85">
      <w:pPr>
        <w:ind w:firstLine="708"/>
        <w:jc w:val="both"/>
      </w:pPr>
      <w:r>
        <w:rPr>
          <w:sz w:val="26"/>
        </w:rPr>
        <w:t>В соо</w:t>
      </w:r>
      <w:r>
        <w:rPr>
          <w:sz w:val="26"/>
        </w:rPr>
        <w:t xml:space="preserve">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</w:t>
      </w:r>
      <w:r>
        <w:rPr>
          <w:sz w:val="26"/>
        </w:rPr>
        <w:t xml:space="preserve">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667E85">
      <w:pPr>
        <w:ind w:firstLine="708"/>
        <w:jc w:val="both"/>
      </w:pPr>
      <w:r>
        <w:rPr>
          <w:sz w:val="26"/>
        </w:rPr>
        <w:t>Мировой судья, изучив и оцени</w:t>
      </w:r>
      <w:r>
        <w:rPr>
          <w:sz w:val="26"/>
        </w:rPr>
        <w:t xml:space="preserve">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 xml:space="preserve">статьи 26.11 Кодекса Российской </w:t>
        </w:r>
        <w:r>
          <w:rPr>
            <w:color w:val="0000FF"/>
            <w:sz w:val="26"/>
          </w:rPr>
          <w:t>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667E85">
      <w:pPr>
        <w:ind w:firstLine="709"/>
        <w:jc w:val="both"/>
      </w:pPr>
      <w:r>
        <w:rPr>
          <w:sz w:val="26"/>
        </w:rPr>
        <w:t xml:space="preserve">Статья 15.33.2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</w:t>
      </w:r>
      <w:r>
        <w:rPr>
          <w:sz w:val="26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rPr>
          <w:sz w:val="26"/>
        </w:rPr>
        <w:t xml:space="preserve">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667E85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Бризицкого</w:t>
      </w:r>
      <w:r>
        <w:rPr>
          <w:sz w:val="26"/>
        </w:rPr>
        <w:t xml:space="preserve"> Г.А. в предъявленном правонарушении доказана материалами дела, а именно: протоколом об административном правонарушении,</w:t>
      </w:r>
      <w:r>
        <w:rPr>
          <w:sz w:val="26"/>
        </w:rPr>
        <w:t xml:space="preserve"> копией уведомления о составления протокола об административном правонарушении, </w:t>
      </w:r>
      <w:r>
        <w:rPr>
          <w:sz w:val="26"/>
        </w:rPr>
        <w:t>копией списка внутренних почтовых отправлений,</w:t>
      </w:r>
      <w:r>
        <w:rPr>
          <w:sz w:val="26"/>
        </w:rPr>
        <w:t xml:space="preserve"> копией отчетов об отслеживании отправлений, копией отчета по форме СЗВ-М, копией протокола проверки, извещения о доставке,</w:t>
      </w:r>
      <w:r>
        <w:rPr>
          <w:sz w:val="26"/>
        </w:rPr>
        <w:t xml:space="preserve"> копией списка внутренних почтовых отправлений, </w:t>
      </w:r>
      <w:r>
        <w:rPr>
          <w:sz w:val="26"/>
        </w:rPr>
        <w:t>копией отчетов об отслеживании отправлений, копией реестра, копией выписки из</w:t>
      </w:r>
      <w:r>
        <w:rPr>
          <w:sz w:val="26"/>
        </w:rPr>
        <w:t xml:space="preserve"> Единого государственного реестра юридических лиц. </w:t>
      </w:r>
    </w:p>
    <w:p w:rsidR="00667E85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</w:t>
      </w:r>
      <w:r>
        <w:rPr>
          <w:sz w:val="26"/>
        </w:rPr>
        <w:t xml:space="preserve">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667E85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Бризицкого</w:t>
      </w:r>
      <w:r>
        <w:rPr>
          <w:sz w:val="26"/>
        </w:rPr>
        <w:t xml:space="preserve"> Г.А. мировой судья кв</w:t>
      </w:r>
      <w:r>
        <w:rPr>
          <w:sz w:val="26"/>
        </w:rPr>
        <w:t xml:space="preserve">алифицирует по ст. 15.33.2 </w:t>
      </w:r>
      <w:r>
        <w:rPr>
          <w:sz w:val="26"/>
        </w:rPr>
        <w:t>КоАП</w:t>
      </w:r>
      <w:r>
        <w:rPr>
          <w:sz w:val="26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</w:t>
      </w:r>
      <w:r>
        <w:rPr>
          <w:sz w:val="26"/>
        </w:rPr>
        <w:t xml:space="preserve">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67E85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</w:t>
      </w:r>
      <w:r>
        <w:rPr>
          <w:sz w:val="26"/>
        </w:rPr>
        <w:t>екаемого к административной ответственности, обстоятельства дела.</w:t>
      </w:r>
    </w:p>
    <w:p w:rsidR="00667E85">
      <w:pPr>
        <w:jc w:val="both"/>
      </w:pPr>
      <w:r>
        <w:rPr>
          <w:sz w:val="26"/>
        </w:rPr>
        <w:t xml:space="preserve">Обстоятельств, смягчающих административное наказание, мировой судья не находит. </w:t>
      </w:r>
    </w:p>
    <w:p w:rsidR="00667E85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мировым судьей признает</w:t>
      </w:r>
      <w:r>
        <w:rPr>
          <w:sz w:val="26"/>
        </w:rPr>
        <w:t xml:space="preserve">ся повторное совершение однородного </w:t>
      </w:r>
      <w:r>
        <w:rPr>
          <w:sz w:val="26"/>
        </w:rPr>
        <w:t xml:space="preserve"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административного правонарушения. </w:t>
      </w:r>
    </w:p>
    <w:p w:rsidR="00667E85" w:rsidP="004A0CB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</w:t>
      </w:r>
      <w:r>
        <w:rPr>
          <w:sz w:val="26"/>
        </w:rPr>
        <w:t>мировой судья,</w:t>
      </w:r>
    </w:p>
    <w:p w:rsidR="00667E85">
      <w:pPr>
        <w:jc w:val="center"/>
      </w:pPr>
      <w:r>
        <w:rPr>
          <w:sz w:val="26"/>
        </w:rPr>
        <w:t>ПОСТАНОВИЛ:</w:t>
      </w:r>
    </w:p>
    <w:p w:rsidR="00667E85" w:rsidP="004A0CBD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Бризицкого</w:t>
      </w:r>
      <w:r>
        <w:rPr>
          <w:sz w:val="26"/>
        </w:rPr>
        <w:t xml:space="preserve"> Г.А.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ст. 15.33.2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400 (четыреста) руб</w:t>
      </w:r>
      <w:r>
        <w:rPr>
          <w:sz w:val="26"/>
        </w:rPr>
        <w:t>лей.</w:t>
      </w:r>
    </w:p>
    <w:p w:rsidR="00667E85">
      <w:pPr>
        <w:ind w:firstLine="708"/>
        <w:jc w:val="both"/>
      </w:pPr>
      <w:r>
        <w:rPr>
          <w:sz w:val="26"/>
        </w:rPr>
        <w:t xml:space="preserve">Штраф подлежит уплате в течение 60-ти дней со дня вступления постановления в законную силу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</w:t>
      </w:r>
      <w:r>
        <w:rPr>
          <w:sz w:val="26"/>
        </w:rPr>
        <w:t xml:space="preserve">01, Отделение Республика Крым, БИК 043510001, КБК 82811601153010332140, ОКТМО 35643000, назначение платежа – административный штраф) УИН 0. </w:t>
      </w:r>
    </w:p>
    <w:p w:rsidR="00667E85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</w:t>
      </w:r>
      <w:r>
        <w:rPr>
          <w:sz w:val="26"/>
        </w:rPr>
        <w:t>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</w:t>
      </w:r>
      <w:r>
        <w:rPr>
          <w:sz w:val="26"/>
        </w:rPr>
        <w:t>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667E85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</w:t>
      </w:r>
      <w:r>
        <w:rPr>
          <w:sz w:val="26"/>
        </w:rPr>
        <w:t>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4A0CBD">
      <w:pPr>
        <w:spacing w:after="200" w:line="276" w:lineRule="auto"/>
        <w:jc w:val="both"/>
        <w:rPr>
          <w:sz w:val="25"/>
        </w:rPr>
      </w:pPr>
    </w:p>
    <w:p w:rsidR="00667E85">
      <w:pPr>
        <w:spacing w:after="200" w:line="276" w:lineRule="auto"/>
        <w:jc w:val="both"/>
      </w:pPr>
      <w:r>
        <w:rPr>
          <w:sz w:val="25"/>
        </w:rPr>
        <w:t xml:space="preserve">Мировой судья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667E85">
      <w:pPr>
        <w:widowControl w:val="0"/>
        <w:ind w:firstLine="540"/>
        <w:jc w:val="both"/>
      </w:pPr>
    </w:p>
    <w:sectPr w:rsidSect="00667E8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67E85"/>
    <w:rsid w:val="004A0CBD"/>
    <w:rsid w:val="00667E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41C34DF34E154C092BB5E0876325EDC7A701BF400665036D4917D6DCFF43B24D89B2D85A8D1542FAR9B5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