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E5E0E">
      <w:pPr>
        <w:jc w:val="right"/>
      </w:pPr>
      <w:r>
        <w:rPr>
          <w:sz w:val="26"/>
        </w:rPr>
        <w:t>Дело № 5-73-176/2020</w:t>
      </w:r>
    </w:p>
    <w:p w:rsidR="000E5E0E">
      <w:pPr>
        <w:jc w:val="right"/>
      </w:pPr>
      <w:r>
        <w:rPr>
          <w:sz w:val="26"/>
        </w:rPr>
        <w:t>УИД:91MS0073-01-2020-000516-14</w:t>
      </w:r>
    </w:p>
    <w:p w:rsidR="00557EBC">
      <w:pPr>
        <w:jc w:val="center"/>
        <w:rPr>
          <w:sz w:val="26"/>
        </w:rPr>
      </w:pPr>
    </w:p>
    <w:p w:rsidR="000E5E0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57EBC">
      <w:pPr>
        <w:rPr>
          <w:sz w:val="26"/>
        </w:rPr>
      </w:pPr>
    </w:p>
    <w:p w:rsidR="000E5E0E">
      <w:r>
        <w:rPr>
          <w:sz w:val="26"/>
        </w:rPr>
        <w:t>1</w:t>
      </w:r>
      <w:r>
        <w:rPr>
          <w:sz w:val="26"/>
        </w:rPr>
        <w:t xml:space="preserve">8 июня 2020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E5E0E" w:rsidP="00557EBC">
      <w:pPr>
        <w:jc w:val="both"/>
      </w:pPr>
      <w:r>
        <w:br/>
      </w: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дело об административном правонарушении, поступившее из Евпаторийской инспекции Крымского отдела го</w:t>
      </w:r>
      <w:r>
        <w:rPr>
          <w:sz w:val="26"/>
        </w:rPr>
        <w:t xml:space="preserve">сударственного контроля надзора и охраны водных биологических ресурсов Азово-Черноморского территориального управления Федерального агентства по </w:t>
      </w:r>
      <w:r>
        <w:rPr>
          <w:sz w:val="26"/>
        </w:rPr>
        <w:t>росрыболовству</w:t>
      </w:r>
      <w:r>
        <w:rPr>
          <w:sz w:val="26"/>
        </w:rPr>
        <w:t xml:space="preserve"> в отношении генерального директора Общества с ограниченной ответственностью «Крымская водная компания» </w:t>
      </w:r>
      <w:r>
        <w:rPr>
          <w:sz w:val="26"/>
        </w:rPr>
        <w:t>Пуришевой</w:t>
      </w:r>
      <w:r>
        <w:rPr>
          <w:sz w:val="26"/>
        </w:rPr>
        <w:t xml:space="preserve"> О.Н.</w:t>
      </w:r>
      <w:r>
        <w:rPr>
          <w:sz w:val="26"/>
        </w:rPr>
        <w:t xml:space="preserve"> о привлечении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19.5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0E5E0E">
      <w:pPr>
        <w:jc w:val="center"/>
      </w:pPr>
      <w:r>
        <w:rPr>
          <w:sz w:val="26"/>
        </w:rPr>
        <w:t>У С Т А Н О В И Л:</w:t>
      </w:r>
    </w:p>
    <w:p w:rsidR="000E5E0E" w:rsidP="00557EBC">
      <w:pPr>
        <w:ind w:firstLine="720"/>
        <w:jc w:val="both"/>
      </w:pPr>
      <w:r>
        <w:rPr>
          <w:sz w:val="26"/>
        </w:rPr>
        <w:t>В</w:t>
      </w:r>
      <w:r>
        <w:rPr>
          <w:sz w:val="26"/>
        </w:rPr>
        <w:t xml:space="preserve"> отношении генерального директора ООО «Крымская водная компания» </w:t>
      </w:r>
      <w:r>
        <w:rPr>
          <w:sz w:val="26"/>
        </w:rPr>
        <w:t>Пуришевой</w:t>
      </w:r>
      <w:r>
        <w:rPr>
          <w:sz w:val="26"/>
        </w:rPr>
        <w:t xml:space="preserve"> О.Н. составлен протокол об ад</w:t>
      </w:r>
      <w:r>
        <w:rPr>
          <w:sz w:val="26"/>
        </w:rPr>
        <w:t>министративном правонарушении, согласно которого проведена плановая выездная проверка с целью проверки соблюдения требований природоохранного законодательства при осуществлении хозяйственной деятельности, в ходе которой установлено</w:t>
      </w:r>
      <w:r>
        <w:rPr>
          <w:sz w:val="26"/>
        </w:rPr>
        <w:t xml:space="preserve"> на основании распоряжения</w:t>
      </w:r>
      <w:r>
        <w:rPr>
          <w:sz w:val="26"/>
        </w:rPr>
        <w:t xml:space="preserve"> </w:t>
      </w:r>
      <w:r>
        <w:rPr>
          <w:sz w:val="26"/>
        </w:rPr>
        <w:t>Врио</w:t>
      </w:r>
      <w:r>
        <w:rPr>
          <w:sz w:val="26"/>
        </w:rPr>
        <w:t xml:space="preserve"> руководителя Азово-Черноморского территориального управления </w:t>
      </w:r>
      <w:r>
        <w:rPr>
          <w:sz w:val="26"/>
        </w:rPr>
        <w:t>Росрыболовства</w:t>
      </w:r>
      <w:r>
        <w:rPr>
          <w:sz w:val="26"/>
        </w:rPr>
        <w:t xml:space="preserve"> .</w:t>
      </w:r>
      <w:r>
        <w:rPr>
          <w:sz w:val="26"/>
        </w:rPr>
        <w:t>в отношении ООО «КРЫМВК» была проведена внеплановая документарная проверка, с целью контроля за исполнением ранее выданного предписания.</w:t>
      </w:r>
      <w:r>
        <w:rPr>
          <w:sz w:val="26"/>
        </w:rPr>
        <w:t xml:space="preserve"> </w:t>
      </w:r>
      <w:r>
        <w:rPr>
          <w:sz w:val="26"/>
        </w:rPr>
        <w:t>Внеплановой документ</w:t>
      </w:r>
      <w:r>
        <w:rPr>
          <w:sz w:val="26"/>
        </w:rPr>
        <w:t xml:space="preserve">арной проверкой установлено, что генеральным директором </w:t>
      </w:r>
      <w:r>
        <w:rPr>
          <w:sz w:val="26"/>
        </w:rPr>
        <w:t>Пуришева</w:t>
      </w:r>
      <w:r>
        <w:rPr>
          <w:sz w:val="26"/>
        </w:rPr>
        <w:t xml:space="preserve"> О.Н. по состоянию</w:t>
      </w:r>
      <w:r>
        <w:rPr>
          <w:sz w:val="26"/>
        </w:rPr>
        <w:t xml:space="preserve"> согласование на осуществление хозяйственной деятельности, оказывающей воздействие на водные биологические ресурсы и среду их обитания, с федеральным органом исполнительн</w:t>
      </w:r>
      <w:r>
        <w:rPr>
          <w:sz w:val="26"/>
        </w:rPr>
        <w:t xml:space="preserve">ой власти в области рыболовства получено не было, т.е. генеральный директор ООО «Крымская водная компания» </w:t>
      </w:r>
      <w:r>
        <w:rPr>
          <w:sz w:val="26"/>
        </w:rPr>
        <w:t>Пуришева</w:t>
      </w:r>
      <w:r>
        <w:rPr>
          <w:sz w:val="26"/>
        </w:rPr>
        <w:t xml:space="preserve"> О.Н., допустила нарушение ст. 50 Федерального закона от 20.12.2004 № 166-ФЗ «О рыболовстве</w:t>
      </w:r>
      <w:r>
        <w:rPr>
          <w:sz w:val="26"/>
        </w:rPr>
        <w:t xml:space="preserve"> и сохранении водных биологических ресурсов»; Пост</w:t>
      </w:r>
      <w:r>
        <w:rPr>
          <w:sz w:val="26"/>
        </w:rPr>
        <w:t xml:space="preserve">ановления Правительства РФ от 29.04.2013 г. № 380 «Об утверждении Положения о мерах по сохранению водных биологических ресурсов и среды их обитания»; </w:t>
      </w:r>
      <w:r>
        <w:rPr>
          <w:sz w:val="26"/>
        </w:rPr>
        <w:t>Постановления Правительства РФ от 30.04.2013 № 384 «О согласовании Федеральным агентством по рыболовству с</w:t>
      </w:r>
      <w:r>
        <w:rPr>
          <w:sz w:val="26"/>
        </w:rPr>
        <w:t>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обитания», ответственность за данное администр</w:t>
      </w:r>
      <w:r>
        <w:rPr>
          <w:sz w:val="26"/>
        </w:rPr>
        <w:t xml:space="preserve">ативное правонарушение предусмотрена ст. 19.5 ч.1 Кодекса Российской Федерации об административных правонарушениях. </w:t>
      </w:r>
    </w:p>
    <w:p w:rsidR="000E5E0E">
      <w:pPr>
        <w:ind w:firstLine="720"/>
        <w:jc w:val="both"/>
      </w:pPr>
      <w:r>
        <w:rPr>
          <w:sz w:val="26"/>
        </w:rPr>
        <w:t>В судебном заседании представитель генерального директор</w:t>
      </w:r>
      <w:r>
        <w:rPr>
          <w:sz w:val="26"/>
        </w:rPr>
        <w:t>а ООО</w:t>
      </w:r>
      <w:r>
        <w:rPr>
          <w:sz w:val="26"/>
        </w:rPr>
        <w:t xml:space="preserve"> «КРЫМВК» </w:t>
      </w:r>
      <w:r>
        <w:rPr>
          <w:sz w:val="26"/>
        </w:rPr>
        <w:t>вину признал и пояснил, что ООО «КРЫМВК» принимались меры, напр</w:t>
      </w:r>
      <w:r>
        <w:rPr>
          <w:sz w:val="26"/>
        </w:rPr>
        <w:t xml:space="preserve">авленные на выполнение предписания Крымского </w:t>
      </w:r>
      <w:r>
        <w:rPr>
          <w:sz w:val="26"/>
        </w:rPr>
        <w:t>отделагосударственного</w:t>
      </w:r>
      <w:r>
        <w:rPr>
          <w:sz w:val="26"/>
        </w:rPr>
        <w:t xml:space="preserve"> контроля надзора и охраны водных биологических ресурсов Азово-Черноморского территориального управления Федерального агентства по </w:t>
      </w:r>
      <w:r>
        <w:rPr>
          <w:sz w:val="26"/>
        </w:rPr>
        <w:t>росрыболовству</w:t>
      </w:r>
      <w:r>
        <w:rPr>
          <w:sz w:val="26"/>
        </w:rPr>
        <w:t xml:space="preserve"> ... разработана программа </w:t>
      </w:r>
      <w:r>
        <w:rPr>
          <w:sz w:val="26"/>
        </w:rPr>
        <w:t>производства рабо</w:t>
      </w:r>
      <w:r>
        <w:rPr>
          <w:sz w:val="26"/>
        </w:rPr>
        <w:t>т в связи отведением очищенных сточных вод, подготовлена проектная документация.</w:t>
      </w:r>
    </w:p>
    <w:p w:rsidR="000E5E0E">
      <w:pPr>
        <w:ind w:firstLine="720"/>
        <w:jc w:val="both"/>
      </w:pPr>
      <w:r>
        <w:rPr>
          <w:sz w:val="26"/>
        </w:rPr>
        <w:t xml:space="preserve">Мировой судья, исследовав материалы дела об административном правонарушении, приходит к следующему. </w:t>
      </w:r>
    </w:p>
    <w:p w:rsidR="000E5E0E" w:rsidP="00557EBC">
      <w:pPr>
        <w:ind w:firstLine="540"/>
        <w:jc w:val="both"/>
      </w:pPr>
      <w:r>
        <w:rPr>
          <w:sz w:val="26"/>
        </w:rPr>
        <w:t xml:space="preserve">Объективная сторона части 1 статьи 19.5 </w:t>
      </w:r>
      <w:r>
        <w:rPr>
          <w:sz w:val="26"/>
        </w:rPr>
        <w:t>КоАП</w:t>
      </w:r>
      <w:r>
        <w:rPr>
          <w:sz w:val="26"/>
        </w:rPr>
        <w:t xml:space="preserve"> РФ выражается в невыполнении </w:t>
      </w:r>
      <w:r>
        <w:rPr>
          <w:sz w:val="26"/>
        </w:rPr>
        <w:t>в установленный срок законного предписания органа, осуществляющего государственный надзор об устранении нарушений законодательства. Правонарушение считается совершенным с момента истечения срока, предусмотренного предписанием. Законность предписания означа</w:t>
      </w:r>
      <w:r>
        <w:rPr>
          <w:sz w:val="26"/>
        </w:rPr>
        <w:t>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</w:t>
      </w:r>
      <w:r>
        <w:rPr>
          <w:sz w:val="26"/>
        </w:rPr>
        <w:t>адзорных субъектов.</w:t>
      </w:r>
    </w:p>
    <w:p w:rsidR="000E5E0E">
      <w:pPr>
        <w:ind w:firstLine="540"/>
        <w:jc w:val="both"/>
      </w:pPr>
      <w:r>
        <w:rPr>
          <w:sz w:val="26"/>
        </w:rPr>
        <w:t>В соответствии с п. 1 ст. 17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</w:t>
      </w:r>
      <w:r>
        <w:rPr>
          <w:sz w:val="26"/>
        </w:rPr>
        <w:t xml:space="preserve">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</w:t>
      </w:r>
      <w:r>
        <w:rPr>
          <w:sz w:val="26"/>
        </w:rPr>
        <w:t>контроля, проводившие проверку, в пределах</w:t>
      </w:r>
      <w:r>
        <w:rPr>
          <w:sz w:val="26"/>
        </w:rPr>
        <w:t xml:space="preserve"> </w:t>
      </w:r>
      <w:r>
        <w:rPr>
          <w:sz w:val="26"/>
        </w:rPr>
        <w:t xml:space="preserve">полномочий, предусмотренных законодательством Российской Федерации, обязаны: </w:t>
      </w:r>
    </w:p>
    <w:p w:rsidR="000E5E0E">
      <w:pPr>
        <w:ind w:firstLine="540"/>
        <w:jc w:val="both"/>
      </w:pPr>
      <w:r>
        <w:rPr>
          <w:sz w:val="26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</w:t>
      </w:r>
      <w:r>
        <w:rPr>
          <w:sz w:val="26"/>
        </w:rPr>
        <w:t>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</w:t>
      </w:r>
      <w:r>
        <w:rPr>
          <w:sz w:val="26"/>
        </w:rPr>
        <w:t>узейным коллекциям, включенным в состав Музейного фонда Российской Федерации, особо ценным, в том числе</w:t>
      </w:r>
      <w:r>
        <w:rPr>
          <w:sz w:val="26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</w:t>
      </w:r>
      <w:r>
        <w:rPr>
          <w:sz w:val="26"/>
        </w:rPr>
        <w:t>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</w:t>
      </w:r>
      <w:r>
        <w:rPr>
          <w:sz w:val="26"/>
        </w:rPr>
        <w:t>ятий, предусмотренных федеральными законами;</w:t>
      </w:r>
    </w:p>
    <w:p w:rsidR="000E5E0E">
      <w:pPr>
        <w:ind w:firstLine="540"/>
        <w:jc w:val="both"/>
      </w:pPr>
      <w:r>
        <w:rPr>
          <w:sz w:val="26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</w:t>
      </w:r>
      <w:r>
        <w:rPr>
          <w:sz w:val="26"/>
        </w:rPr>
        <w:t>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</w:t>
      </w:r>
      <w:r>
        <w:rPr>
          <w:sz w:val="26"/>
        </w:rPr>
        <w:t>дерации, документам, имеющим особое историческое</w:t>
      </w:r>
      <w:r>
        <w:rPr>
          <w:sz w:val="26"/>
        </w:rPr>
        <w:t xml:space="preserve">, научное, культурное значение, входящим в состав национального библиотечного фонда, обеспечению безопасности государства, предупреждению </w:t>
      </w:r>
      <w:r>
        <w:rPr>
          <w:sz w:val="26"/>
        </w:rPr>
        <w:t>возникновения чрезвычайных ситуаций природного и техногенного характер</w:t>
      </w:r>
      <w:r>
        <w:rPr>
          <w:sz w:val="26"/>
        </w:rPr>
        <w:t>а, а также меры по привлечению лиц, допустивших выявленные нарушения, к ответственности.</w:t>
      </w:r>
    </w:p>
    <w:p w:rsidR="000E5E0E">
      <w:pPr>
        <w:ind w:firstLine="540"/>
        <w:jc w:val="both"/>
      </w:pPr>
      <w:r>
        <w:rPr>
          <w:sz w:val="26"/>
        </w:rPr>
        <w:t xml:space="preserve">Согласно ч.4 ст. 18 Федерального закона от 30.03.1999 № 52-ФЗ (ред. от 26.07.2019) «О санитарно-эпидемиологическом благополучии населения» для охраны водных объектов, </w:t>
      </w:r>
      <w:r>
        <w:rPr>
          <w:sz w:val="26"/>
        </w:rPr>
        <w:t>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</w:t>
      </w:r>
      <w:r>
        <w:rPr>
          <w:sz w:val="26"/>
        </w:rPr>
        <w:t>ных воздействий на водные объекты, нормативы предельно допустимых сбросов химических, биологических веществ и микроорганизмов в водные</w:t>
      </w:r>
      <w:r>
        <w:rPr>
          <w:sz w:val="26"/>
        </w:rPr>
        <w:t xml:space="preserve"> объекты.</w:t>
      </w:r>
    </w:p>
    <w:p w:rsidR="000E5E0E">
      <w:pPr>
        <w:ind w:firstLine="540"/>
        <w:jc w:val="both"/>
      </w:pPr>
      <w:r>
        <w:rPr>
          <w:sz w:val="26"/>
        </w:rPr>
        <w:t>В соответствии ч.2 ст. 30.1 Федерального закона от 07.12.2011 № 416-ФЗ (ред. от 25.12.2018) "О водоснабжении и в</w:t>
      </w:r>
      <w:r>
        <w:rPr>
          <w:sz w:val="26"/>
        </w:rPr>
        <w:t>одоотведении" нормативы состава сточных вод устанавливаются органами местного самоуправления в соответствии с порядком, установленным правилами холодного водоснабжения и водоотведения, утвержденными Правительством Российской Федерации, на основании нормати</w:t>
      </w:r>
      <w:r>
        <w:rPr>
          <w:sz w:val="26"/>
        </w:rPr>
        <w:t>вов допустимых сбросов, установленных для объектов организаций, осуществляющих водоотведение, с учетом эффективности удаления загрязняющих веществ очистными сооружениями организаций</w:t>
      </w:r>
      <w:r>
        <w:rPr>
          <w:sz w:val="26"/>
        </w:rPr>
        <w:t xml:space="preserve">, </w:t>
      </w:r>
      <w:r>
        <w:rPr>
          <w:sz w:val="26"/>
        </w:rPr>
        <w:t>осуществляющих</w:t>
      </w:r>
      <w:r>
        <w:rPr>
          <w:sz w:val="26"/>
        </w:rPr>
        <w:t xml:space="preserve"> водоотведение. Показатели эффективности удаления загрязняю</w:t>
      </w:r>
      <w:r>
        <w:rPr>
          <w:sz w:val="26"/>
        </w:rPr>
        <w:t>щих веществ очистными сооружениями организаций, осуществляющих водоотведение, рассчитываются в соответствии с правилами холодного водоснабжения и водоотведения, утвержденными Правительством Российской Федерации.</w:t>
      </w:r>
    </w:p>
    <w:p w:rsidR="000E5E0E" w:rsidP="00557EBC">
      <w:pPr>
        <w:ind w:firstLine="540"/>
        <w:jc w:val="both"/>
      </w:pPr>
      <w:r>
        <w:rPr>
          <w:sz w:val="26"/>
        </w:rPr>
        <w:t>Как усматривается из материалов дела государ</w:t>
      </w:r>
      <w:r>
        <w:rPr>
          <w:sz w:val="26"/>
        </w:rPr>
        <w:t xml:space="preserve">ственным инспектором Крымского отдела государственного контроля надзора и охраны водных биологических ресурсов Азово-Черноморского территориального управления </w:t>
      </w:r>
      <w:r>
        <w:rPr>
          <w:sz w:val="26"/>
        </w:rPr>
        <w:t>Росрыболовства</w:t>
      </w:r>
      <w:r>
        <w:rPr>
          <w:sz w:val="26"/>
        </w:rPr>
        <w:t xml:space="preserve"> выдано предписание</w:t>
      </w:r>
      <w:r>
        <w:rPr>
          <w:sz w:val="26"/>
        </w:rPr>
        <w:t xml:space="preserve"> ООО «Крымская водная компания» об устранении нарушений зако</w:t>
      </w:r>
      <w:r>
        <w:rPr>
          <w:sz w:val="26"/>
        </w:rPr>
        <w:t>нодательства в области рыболовства и сохранения водных биологических ресурсов, поскольку в ходе проверки были выявлены нарушения директором ООО «Крымская водная компания»: не было получено согласование на осуществление хозяйственной деятельности, оказывающ</w:t>
      </w:r>
      <w:r>
        <w:rPr>
          <w:sz w:val="26"/>
        </w:rPr>
        <w:t>ей</w:t>
      </w:r>
      <w:r>
        <w:rPr>
          <w:sz w:val="26"/>
        </w:rPr>
        <w:t xml:space="preserve"> воздействие на водные биологические ресурсы и среду их обитания, с федеральным органом исполнительной власти в области рыболовства. Установлен срок исполнения предписания.</w:t>
      </w:r>
    </w:p>
    <w:p w:rsidR="000E5E0E" w:rsidP="00557EBC">
      <w:pPr>
        <w:ind w:firstLine="540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материалов дела копия предписания получена</w:t>
      </w:r>
      <w:r>
        <w:rPr>
          <w:sz w:val="26"/>
        </w:rPr>
        <w:t xml:space="preserve"> генеральным ди</w:t>
      </w:r>
      <w:r>
        <w:rPr>
          <w:sz w:val="26"/>
        </w:rPr>
        <w:t xml:space="preserve">ректором ООО «КРЫМВК» </w:t>
      </w:r>
      <w:r>
        <w:rPr>
          <w:sz w:val="26"/>
        </w:rPr>
        <w:t>Пуришевой</w:t>
      </w:r>
      <w:r>
        <w:rPr>
          <w:sz w:val="26"/>
        </w:rPr>
        <w:t xml:space="preserve"> О.Н.</w:t>
      </w:r>
    </w:p>
    <w:p w:rsidR="000E5E0E" w:rsidP="00557EBC">
      <w:pPr>
        <w:ind w:firstLine="540"/>
        <w:jc w:val="both"/>
      </w:pPr>
      <w:r>
        <w:rPr>
          <w:sz w:val="26"/>
        </w:rPr>
        <w:t>Согласно копии акта проверки</w:t>
      </w:r>
      <w:r>
        <w:rPr>
          <w:sz w:val="26"/>
        </w:rPr>
        <w:t xml:space="preserve">, имеющегося в материалах дела, </w:t>
      </w:r>
      <w:r>
        <w:rPr>
          <w:sz w:val="26"/>
        </w:rPr>
        <w:t xml:space="preserve">по результатам проведения внеплановой документарной проверки, проведенной на основании Распоряжения </w:t>
      </w:r>
      <w:r>
        <w:rPr>
          <w:sz w:val="26"/>
        </w:rPr>
        <w:t>Врио</w:t>
      </w:r>
      <w:r>
        <w:rPr>
          <w:sz w:val="26"/>
        </w:rPr>
        <w:t xml:space="preserve"> руководителя Азово-Черноморского территориального управления</w:t>
      </w:r>
      <w:r>
        <w:rPr>
          <w:sz w:val="26"/>
        </w:rPr>
        <w:t xml:space="preserve"> генеральным директором ООО «Крымская водная компания» предписание не выполнено.</w:t>
      </w:r>
    </w:p>
    <w:p w:rsidR="000E5E0E" w:rsidP="00557EBC">
      <w:pPr>
        <w:ind w:firstLine="540"/>
        <w:jc w:val="both"/>
      </w:pPr>
      <w:r>
        <w:rPr>
          <w:sz w:val="26"/>
        </w:rPr>
        <w:t xml:space="preserve">Вина генерального директора ООО «Крымская водная компания» </w:t>
      </w:r>
      <w:r>
        <w:rPr>
          <w:sz w:val="26"/>
        </w:rPr>
        <w:t>Пуришевой</w:t>
      </w:r>
      <w:r>
        <w:rPr>
          <w:sz w:val="26"/>
        </w:rPr>
        <w:t xml:space="preserve"> О.Н.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.1 ст.19.5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также подтверждается материалами дела:</w:t>
      </w:r>
    </w:p>
    <w:p w:rsidR="000E5E0E" w:rsidP="00557EBC">
      <w:pPr>
        <w:ind w:firstLine="540"/>
        <w:jc w:val="both"/>
      </w:pPr>
      <w:r>
        <w:rPr>
          <w:sz w:val="26"/>
        </w:rPr>
        <w:t>- протоколом об административном правонарушении:</w:t>
      </w:r>
    </w:p>
    <w:p w:rsidR="000E5E0E" w:rsidP="00557EBC">
      <w:pPr>
        <w:ind w:firstLine="540"/>
        <w:jc w:val="both"/>
      </w:pPr>
      <w:r>
        <w:rPr>
          <w:sz w:val="26"/>
        </w:rPr>
        <w:t>- копией предписания</w:t>
      </w:r>
      <w:r>
        <w:rPr>
          <w:sz w:val="26"/>
        </w:rPr>
        <w:t>;</w:t>
      </w:r>
    </w:p>
    <w:p w:rsidR="000E5E0E" w:rsidP="00557EBC">
      <w:pPr>
        <w:ind w:firstLine="540"/>
        <w:jc w:val="both"/>
      </w:pPr>
      <w:r>
        <w:rPr>
          <w:sz w:val="26"/>
        </w:rPr>
        <w:t>- копией предписания</w:t>
      </w:r>
      <w:r>
        <w:rPr>
          <w:sz w:val="26"/>
        </w:rPr>
        <w:t>;</w:t>
      </w:r>
    </w:p>
    <w:p w:rsidR="000E5E0E">
      <w:pPr>
        <w:ind w:firstLine="720"/>
        <w:jc w:val="both"/>
      </w:pPr>
      <w:r>
        <w:rPr>
          <w:sz w:val="26"/>
        </w:rPr>
        <w:t>- копией акта проверки;</w:t>
      </w:r>
    </w:p>
    <w:p w:rsidR="000E5E0E">
      <w:pPr>
        <w:ind w:firstLine="720"/>
        <w:jc w:val="both"/>
      </w:pPr>
      <w:r>
        <w:rPr>
          <w:sz w:val="26"/>
        </w:rPr>
        <w:t>-копией распоряжения</w:t>
      </w:r>
      <w:r>
        <w:rPr>
          <w:sz w:val="26"/>
        </w:rPr>
        <w:t xml:space="preserve"> о проведении внеплановой документарной проверки выполнения предписания</w:t>
      </w:r>
      <w:r>
        <w:rPr>
          <w:sz w:val="26"/>
        </w:rPr>
        <w:t>;</w:t>
      </w:r>
    </w:p>
    <w:p w:rsidR="000E5E0E" w:rsidP="00557EBC">
      <w:pPr>
        <w:ind w:firstLine="720"/>
        <w:jc w:val="both"/>
      </w:pPr>
      <w:r>
        <w:rPr>
          <w:sz w:val="26"/>
        </w:rPr>
        <w:t>- копией выписки из Единого государственного реестра юридических лиц</w:t>
      </w:r>
      <w:r>
        <w:rPr>
          <w:sz w:val="26"/>
        </w:rPr>
        <w:t>;</w:t>
      </w:r>
    </w:p>
    <w:p w:rsidR="000E5E0E" w:rsidP="00557EBC">
      <w:pPr>
        <w:ind w:firstLine="720"/>
        <w:jc w:val="both"/>
      </w:pPr>
      <w:r>
        <w:rPr>
          <w:sz w:val="26"/>
        </w:rPr>
        <w:t xml:space="preserve">-копией пояснений представителя генерального директора ООО «КРЫМВК» </w:t>
      </w:r>
      <w:r>
        <w:rPr>
          <w:sz w:val="26"/>
        </w:rPr>
        <w:t>Пуришевой</w:t>
      </w:r>
      <w:r>
        <w:rPr>
          <w:sz w:val="26"/>
        </w:rPr>
        <w:t xml:space="preserve"> О.</w:t>
      </w:r>
      <w:r>
        <w:rPr>
          <w:sz w:val="26"/>
        </w:rPr>
        <w:t>Н.</w:t>
      </w:r>
      <w:r>
        <w:rPr>
          <w:sz w:val="26"/>
        </w:rPr>
        <w:t xml:space="preserve"> </w:t>
      </w:r>
      <w:r>
        <w:rPr>
          <w:sz w:val="26"/>
        </w:rPr>
        <w:t xml:space="preserve">из которого усматривается, что юридическим лицом предпринимались меры к исполнению предписания. </w:t>
      </w:r>
    </w:p>
    <w:p w:rsidR="000E5E0E" w:rsidP="00557EBC">
      <w:pPr>
        <w:ind w:firstLine="708"/>
        <w:jc w:val="both"/>
      </w:pPr>
      <w:r>
        <w:rPr>
          <w:sz w:val="26"/>
        </w:rPr>
        <w:t>Мировой судья считает вину генерального директор</w:t>
      </w:r>
      <w:r>
        <w:rPr>
          <w:sz w:val="26"/>
        </w:rPr>
        <w:t>а ООО</w:t>
      </w:r>
      <w:r>
        <w:rPr>
          <w:sz w:val="26"/>
        </w:rPr>
        <w:t xml:space="preserve"> «Крымская водная компания» </w:t>
      </w:r>
      <w:r>
        <w:rPr>
          <w:sz w:val="26"/>
        </w:rPr>
        <w:t>Пуришевой</w:t>
      </w:r>
      <w:r>
        <w:rPr>
          <w:sz w:val="26"/>
        </w:rPr>
        <w:t xml:space="preserve"> О.Н. доказанной и квалифицирует ее действия по ст. 19.5 ч. 1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- невыполнение в установленный срок законного предписания должностного лица, осуществляющего государственный надзор, об устранении нарушений законодательства.</w:t>
      </w:r>
    </w:p>
    <w:p w:rsidR="000E5E0E">
      <w:pPr>
        <w:ind w:firstLine="708"/>
        <w:jc w:val="both"/>
      </w:pPr>
      <w:r>
        <w:rPr>
          <w:sz w:val="26"/>
        </w:rPr>
        <w:t>В соответствии с Постановлением Конституционного Суда Российской Федерации от 11.03.1998г. № 8-П</w:t>
      </w:r>
      <w:r>
        <w:rPr>
          <w:sz w:val="26"/>
        </w:rPr>
        <w:t xml:space="preserve"> указано, что по смыслу статьи 55 часть 3 Конституции Российской Федерации, исходя из общих принципов права, введение ответственности за административное правонарушение и установление конкретной санкции, ограничивающей конституционное право, должно отвечат</w:t>
      </w:r>
      <w:r>
        <w:rPr>
          <w:sz w:val="26"/>
        </w:rPr>
        <w:t>ь требованиям справедливости, быть соразмерным конституционно закрепленным целям и охраняемым законным интересам, а также характеру совершенного деяния.</w:t>
      </w:r>
    </w:p>
    <w:p w:rsidR="000E5E0E" w:rsidP="00557EBC">
      <w:pPr>
        <w:ind w:firstLine="708"/>
        <w:jc w:val="both"/>
      </w:pPr>
      <w:r>
        <w:rPr>
          <w:sz w:val="26"/>
        </w:rPr>
        <w:t>Принцип соразмерности, выражающий требования справедливости, предполагает установление публично - право</w:t>
      </w:r>
      <w:r>
        <w:rPr>
          <w:sz w:val="26"/>
        </w:rPr>
        <w:t>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</w:t>
      </w:r>
      <w:r>
        <w:rPr>
          <w:sz w:val="26"/>
        </w:rPr>
        <w:t>ыскания. Указанные принципы привлечения к ответственности в равной мере относятся к физическим и юридическим лицам (Постановление Конституционного Суда Российской Федерации от 15.07.1999 г. № 11-П).</w:t>
      </w:r>
    </w:p>
    <w:p w:rsidR="000E5E0E" w:rsidP="00557EBC">
      <w:pPr>
        <w:ind w:firstLine="708"/>
        <w:jc w:val="both"/>
      </w:pPr>
      <w:r>
        <w:rPr>
          <w:sz w:val="26"/>
        </w:rPr>
        <w:t xml:space="preserve">В соответствии с правовой позицией Конституционного Суда </w:t>
      </w:r>
      <w:r>
        <w:rPr>
          <w:sz w:val="26"/>
        </w:rPr>
        <w:t>Российской Федерации, содержащейся в Постановлении от 14.02.2013г.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</w:t>
      </w:r>
      <w:r>
        <w:rPr>
          <w:sz w:val="26"/>
        </w:rPr>
        <w:t xml:space="preserve">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</w:t>
      </w:r>
      <w:r>
        <w:rPr>
          <w:sz w:val="26"/>
        </w:rPr>
        <w:t>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</w:t>
      </w:r>
      <w:r>
        <w:rPr>
          <w:sz w:val="26"/>
        </w:rPr>
        <w:t>щества и государства от административных правонарушений;</w:t>
      </w:r>
      <w:r>
        <w:rPr>
          <w:sz w:val="26"/>
        </w:rPr>
        <w:t xml:space="preserve">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</w:t>
      </w:r>
      <w:r>
        <w:rPr>
          <w:sz w:val="26"/>
        </w:rPr>
        <w:t>и за административные правонарушения.</w:t>
      </w:r>
    </w:p>
    <w:p w:rsidR="000E5E0E">
      <w:pPr>
        <w:ind w:firstLine="708"/>
        <w:jc w:val="both"/>
      </w:pPr>
      <w:r>
        <w:rPr>
          <w:sz w:val="26"/>
        </w:rPr>
        <w:t xml:space="preserve">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2.9 </w:t>
        </w:r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при малозначительности совершенного административного правонарушения судья может осво</w:t>
      </w:r>
      <w:r>
        <w:rPr>
          <w:sz w:val="26"/>
        </w:rPr>
        <w:t xml:space="preserve">бодить лицо, совершившее </w:t>
      </w:r>
      <w:r>
        <w:rPr>
          <w:sz w:val="26"/>
        </w:rPr>
        <w:t>административное правонарушение, от административной ответственности и ограничиться устным замечанием.</w:t>
      </w:r>
    </w:p>
    <w:p w:rsidR="000E5E0E">
      <w:pPr>
        <w:ind w:firstLine="708"/>
        <w:jc w:val="both"/>
      </w:pPr>
      <w:r>
        <w:rPr>
          <w:sz w:val="26"/>
        </w:rPr>
        <w:t>Согласно разъяснениям, содержащимся в п. 21 Постановления Пленума Верховного Суда Российской Федерации от 24.03.2005. № 5 "О нек</w:t>
      </w:r>
      <w:r>
        <w:rPr>
          <w:sz w:val="26"/>
        </w:rPr>
        <w:t>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</w:t>
      </w:r>
      <w:r>
        <w:rPr>
          <w:sz w:val="26"/>
        </w:rPr>
        <w:t>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</w:t>
      </w:r>
      <w:r>
        <w:rPr>
          <w:sz w:val="26"/>
        </w:rPr>
        <w:t xml:space="preserve">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0E5E0E">
      <w:pPr>
        <w:ind w:firstLine="708"/>
        <w:jc w:val="both"/>
      </w:pPr>
      <w:r>
        <w:rPr>
          <w:sz w:val="26"/>
        </w:rPr>
        <w:t xml:space="preserve">С учетом вышеизложенного, </w:t>
      </w:r>
      <w:r>
        <w:rPr>
          <w:sz w:val="26"/>
        </w:rPr>
        <w:t xml:space="preserve">в связи с отсутствием негативных последствий от содеянного должностным лицом – директором ООО «КРЫМВК» </w:t>
      </w:r>
      <w:r>
        <w:rPr>
          <w:sz w:val="26"/>
        </w:rPr>
        <w:t>Пуришевой</w:t>
      </w:r>
      <w:r>
        <w:rPr>
          <w:sz w:val="26"/>
        </w:rPr>
        <w:t xml:space="preserve"> О.Н., принимая во внимания, то обстоятельство, что </w:t>
      </w:r>
      <w:r>
        <w:rPr>
          <w:sz w:val="26"/>
        </w:rPr>
        <w:t>Пуришевой</w:t>
      </w:r>
      <w:r>
        <w:rPr>
          <w:sz w:val="26"/>
        </w:rPr>
        <w:t xml:space="preserve"> О.Н. принимались меры для исполнения предписания, разработана программа производст</w:t>
      </w:r>
      <w:r>
        <w:rPr>
          <w:sz w:val="26"/>
        </w:rPr>
        <w:t>ва работ в связи отведением очищенных сточных вод, подготовлена проектная документация, исходя из общеправовых принципов справедливости, соразмерности и индивидуализации наказания, мировой судья считает, что имеются</w:t>
      </w:r>
      <w:r>
        <w:rPr>
          <w:sz w:val="26"/>
        </w:rPr>
        <w:t xml:space="preserve"> основания для вывода о малозначительност</w:t>
      </w:r>
      <w:r>
        <w:rPr>
          <w:sz w:val="26"/>
        </w:rPr>
        <w:t>и</w:t>
      </w:r>
      <w:r>
        <w:rPr>
          <w:b/>
          <w:sz w:val="26"/>
        </w:rPr>
        <w:t xml:space="preserve"> </w:t>
      </w:r>
      <w:r>
        <w:rPr>
          <w:sz w:val="26"/>
        </w:rPr>
        <w:t xml:space="preserve">совершенного ею административного правонарушения и для освобождения ее от административной ответственности, предусмотренной ст.19.5 </w:t>
      </w:r>
      <w:r>
        <w:rPr>
          <w:sz w:val="26"/>
        </w:rPr>
        <w:t>КоАП</w:t>
      </w:r>
      <w:r>
        <w:rPr>
          <w:sz w:val="26"/>
        </w:rPr>
        <w:t xml:space="preserve"> РФ, на основании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2.9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с объявлением ей устного замечания.</w:t>
      </w:r>
    </w:p>
    <w:p w:rsidR="000E5E0E" w:rsidP="00557EB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29.9., 29.10.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0E5E0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E5E0E">
      <w:pPr>
        <w:ind w:firstLine="720"/>
        <w:jc w:val="both"/>
      </w:pPr>
      <w:r>
        <w:rPr>
          <w:sz w:val="26"/>
        </w:rPr>
        <w:t xml:space="preserve">Генерального директора Общества с ограниченной ответственностью «Крымская водная компания» </w:t>
      </w:r>
      <w:r>
        <w:rPr>
          <w:sz w:val="26"/>
        </w:rPr>
        <w:t>Пуришеву</w:t>
      </w:r>
      <w:r>
        <w:rPr>
          <w:sz w:val="26"/>
        </w:rPr>
        <w:t xml:space="preserve"> О.Н. </w:t>
      </w:r>
      <w:r>
        <w:rPr>
          <w:sz w:val="26"/>
        </w:rPr>
        <w:t xml:space="preserve">на основании ст. </w:t>
      </w:r>
      <w:hyperlink r:id="rId4" w:tgtFrame="_blank" w:history="1">
        <w:r>
          <w:rPr>
            <w:color w:val="0000FF"/>
            <w:sz w:val="26"/>
            <w:u w:val="single"/>
          </w:rPr>
          <w:t>2.9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освободить от административной ответственности, предусмотренной ст.</w:t>
      </w:r>
      <w:r>
        <w:rPr>
          <w:sz w:val="26"/>
        </w:rPr>
        <w:t xml:space="preserve"> 19.5 ч. 1 Кодекса Российской Федерации об административных правонарушениях и объявить ей устное замечание.</w:t>
      </w:r>
    </w:p>
    <w:p w:rsidR="000E5E0E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правонарушении, предусмотренном ст. 19.5 ч. 1 Кодекса Российской Федерации об административных правонарушен</w:t>
      </w:r>
      <w:r>
        <w:rPr>
          <w:sz w:val="26"/>
        </w:rPr>
        <w:t xml:space="preserve">иях в отношении генерального директора Общества с ограниченной ответственностью «Крымская водная компания» </w:t>
      </w:r>
      <w:r>
        <w:rPr>
          <w:sz w:val="26"/>
        </w:rPr>
        <w:t>Пуришевой</w:t>
      </w:r>
      <w:r>
        <w:rPr>
          <w:sz w:val="26"/>
        </w:rPr>
        <w:t xml:space="preserve"> О.Н.</w:t>
      </w:r>
      <w:r>
        <w:rPr>
          <w:sz w:val="26"/>
        </w:rPr>
        <w:t xml:space="preserve"> прекратить в связи с малозначительностью совершенного административного правонарушения.</w:t>
      </w:r>
    </w:p>
    <w:p w:rsidR="000E5E0E">
      <w:pPr>
        <w:ind w:firstLine="708"/>
        <w:jc w:val="both"/>
      </w:pPr>
      <w:r>
        <w:rPr>
          <w:sz w:val="26"/>
        </w:rPr>
        <w:t>Постановление может быть обжаловано в апелляцио</w:t>
      </w:r>
      <w:r>
        <w:rPr>
          <w:sz w:val="26"/>
        </w:rPr>
        <w:t>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57EBC">
      <w:pPr>
        <w:rPr>
          <w:sz w:val="26"/>
        </w:rPr>
      </w:pPr>
    </w:p>
    <w:p w:rsidR="00557EBC">
      <w:pPr>
        <w:rPr>
          <w:sz w:val="26"/>
        </w:rPr>
      </w:pPr>
    </w:p>
    <w:p w:rsidR="000E5E0E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0E5E0E"/>
    <w:sectPr w:rsidSect="000E5E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E5E0E"/>
    <w:rsid w:val="000E5E0E"/>
    <w:rsid w:val="00557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