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D769E">
      <w:pPr>
        <w:jc w:val="right"/>
      </w:pPr>
      <w:r>
        <w:t xml:space="preserve">Дело № 5-73-179/2020 </w:t>
      </w:r>
    </w:p>
    <w:p w:rsidR="00ED769E">
      <w:pPr>
        <w:jc w:val="right"/>
      </w:pPr>
      <w:r>
        <w:t>УИД: 91MS0073-01-2020-000610-23</w:t>
      </w:r>
    </w:p>
    <w:p w:rsidR="00847BD7">
      <w:pPr>
        <w:jc w:val="center"/>
      </w:pPr>
    </w:p>
    <w:p w:rsidR="00ED769E">
      <w:pPr>
        <w:jc w:val="center"/>
      </w:pPr>
      <w:r>
        <w:t>П</w:t>
      </w:r>
      <w:r>
        <w:t xml:space="preserve"> О С Т А Н О В Л Е Н И Е</w:t>
      </w:r>
    </w:p>
    <w:p w:rsidR="00847BD7">
      <w:pPr>
        <w:ind w:firstLine="708"/>
      </w:pPr>
    </w:p>
    <w:p w:rsidR="00ED769E">
      <w:pPr>
        <w:ind w:firstLine="708"/>
      </w:pPr>
      <w:r>
        <w:t xml:space="preserve">23 июня 2020 года                                                                                                   </w:t>
      </w:r>
      <w:r>
        <w:t>г</w:t>
      </w:r>
      <w:r>
        <w:t>. Саки</w:t>
      </w:r>
    </w:p>
    <w:p w:rsidR="00847BD7">
      <w:pPr>
        <w:ind w:firstLine="708"/>
        <w:jc w:val="both"/>
      </w:pPr>
    </w:p>
    <w:p w:rsidR="00ED769E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</w:t>
      </w:r>
      <w:r>
        <w:t>г</w:t>
      </w:r>
      <w:r>
        <w:t>. С</w:t>
      </w:r>
      <w:r>
        <w:t xml:space="preserve">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гражданки:</w:t>
      </w:r>
    </w:p>
    <w:p w:rsidR="00ED769E">
      <w:pPr>
        <w:ind w:left="851"/>
        <w:jc w:val="both"/>
      </w:pPr>
      <w:r>
        <w:t>Белоног</w:t>
      </w:r>
      <w:r>
        <w:t xml:space="preserve"> А.П.</w:t>
      </w:r>
      <w:r>
        <w:t xml:space="preserve"> о привлечении ее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ED769E">
      <w:pPr>
        <w:jc w:val="center"/>
      </w:pPr>
      <w:r>
        <w:t>У С Т А Н О</w:t>
      </w:r>
      <w:r>
        <w:t xml:space="preserve"> В И Л:</w:t>
      </w:r>
    </w:p>
    <w:p w:rsidR="00ED769E">
      <w:pPr>
        <w:ind w:firstLine="708"/>
        <w:jc w:val="both"/>
      </w:pPr>
      <w:r>
        <w:t>В</w:t>
      </w:r>
      <w:r>
        <w:t xml:space="preserve"> рамках исполнительного производства </w:t>
      </w:r>
      <w:r>
        <w:t xml:space="preserve">судебными приставами - исполнителями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был осуществлен выход по месту жительства должника по адресу: </w:t>
      </w:r>
      <w:r>
        <w:t>с целью проверки имущественного полож</w:t>
      </w:r>
      <w:r>
        <w:t xml:space="preserve">ения должника. Однако </w:t>
      </w:r>
      <w:r>
        <w:t>Белоног</w:t>
      </w:r>
      <w:r>
        <w:t xml:space="preserve"> А.П.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совершила административное правон</w:t>
      </w:r>
      <w:r>
        <w:t xml:space="preserve">арушение, предусмотренное ст. 17.8 </w:t>
      </w:r>
      <w:r>
        <w:t>КоАП</w:t>
      </w:r>
      <w:r>
        <w:t xml:space="preserve"> РФ. </w:t>
      </w:r>
    </w:p>
    <w:p w:rsidR="00ED769E">
      <w:pPr>
        <w:ind w:firstLine="708"/>
        <w:jc w:val="both"/>
      </w:pPr>
      <w:r>
        <w:t xml:space="preserve">В судебное заседание </w:t>
      </w:r>
      <w:r>
        <w:t>Белоног</w:t>
      </w:r>
      <w:r>
        <w:t xml:space="preserve"> А.А. не явилась, ходатайств об отложении дела не поступило, в материалах дела имеется конверт с отметкой «истек срок хранения», что является надлежащим извещением. </w:t>
      </w:r>
    </w:p>
    <w:p w:rsidR="00ED769E">
      <w:pPr>
        <w:ind w:firstLine="708"/>
        <w:jc w:val="both"/>
      </w:pPr>
      <w:r>
        <w:t xml:space="preserve">В соответствии с </w:t>
      </w:r>
      <w:r>
        <w:t xml:space="preserve">п.6 Постановления Пленума </w:t>
      </w:r>
      <w:r>
        <w:t>ВС</w:t>
      </w:r>
      <w:r>
        <w:t xml:space="preserve"> РФ от 24.03.2005 г. № 5 Лицо, в </w:t>
      </w:r>
      <w:r>
        <w:t>отношении</w:t>
      </w:r>
      <w:r>
        <w:t xml:space="preserve">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</w:t>
      </w:r>
      <w:r>
        <w:t xml:space="preserve">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</w:t>
      </w:r>
      <w:r>
        <w:t>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D769E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</w:t>
      </w:r>
      <w:r>
        <w:t>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</w:t>
      </w:r>
      <w:r>
        <w:t xml:space="preserve">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ED769E">
      <w:pPr>
        <w:ind w:firstLine="540"/>
        <w:jc w:val="both"/>
      </w:pPr>
      <w:r>
        <w:t>Мировой судья, изучив и оценив собранные по делу об административном правонарушении доказател</w:t>
      </w:r>
      <w:r>
        <w:t xml:space="preserve">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</w:t>
      </w:r>
      <w:r>
        <w:t>ющему.</w:t>
      </w:r>
    </w:p>
    <w:p w:rsidR="00ED769E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</w:t>
      </w:r>
      <w:r>
        <w:t xml:space="preserve">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 xml:space="preserve">, влечет наложение </w:t>
      </w:r>
      <w:r>
        <w:t>административного штрафа на граждан в размере от одной тыс</w:t>
      </w:r>
      <w:r>
        <w:t>ячи до одной тысячи пятисот рублей; на должностных лиц - от двух тысяч до трех тысяч рублей.</w:t>
      </w:r>
    </w:p>
    <w:p w:rsidR="00ED769E">
      <w:pPr>
        <w:spacing w:line="240" w:lineRule="atLeast"/>
        <w:ind w:firstLine="540"/>
        <w:jc w:val="both"/>
      </w:pPr>
      <w:r>
        <w:t xml:space="preserve">Вина </w:t>
      </w:r>
      <w:r>
        <w:t>Белоног</w:t>
      </w:r>
      <w:r>
        <w:t xml:space="preserve"> А.П. подтверждается: актом обнаружения административного правонарушения</w:t>
      </w:r>
      <w:r>
        <w:t>, протоколом об административном правонарушении, копией постановления</w:t>
      </w:r>
      <w:r>
        <w:t>, копией постановления о возбуждении исполнительного производства, копией заявки.</w:t>
      </w:r>
    </w:p>
    <w:p w:rsidR="00ED769E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Белоног</w:t>
      </w:r>
      <w:r>
        <w:t xml:space="preserve"> А.П. в совершении административного правонарушения полностью доказана, ее действия следует квалифицировать по</w:t>
      </w:r>
      <w:r>
        <w:t xml:space="preserve"> ст. 17.8 </w:t>
      </w:r>
      <w:r>
        <w:t>КоАП</w:t>
      </w:r>
      <w:r>
        <w:t xml:space="preserve">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</w:t>
      </w:r>
      <w:r>
        <w:t xml:space="preserve">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ED769E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</w:t>
      </w:r>
      <w:r>
        <w:t>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ED769E">
      <w:pPr>
        <w:spacing w:line="240" w:lineRule="atLeast"/>
        <w:ind w:firstLine="708"/>
        <w:jc w:val="both"/>
      </w:pPr>
      <w:r>
        <w:t xml:space="preserve">Обстоятельств, смягчающих административную ответственность, согласно ст.4.2 </w:t>
      </w:r>
      <w:r>
        <w:t>К</w:t>
      </w:r>
      <w:r>
        <w:t>оАП</w:t>
      </w:r>
      <w:r>
        <w:t xml:space="preserve"> РФ - не установлено. Обстоятельств, отягчающих административную </w:t>
      </w:r>
      <w:r>
        <w:t>ответсвенность</w:t>
      </w:r>
      <w:r>
        <w:t xml:space="preserve">, согласно ст.4.3 </w:t>
      </w:r>
      <w:r>
        <w:t>КоАП</w:t>
      </w:r>
      <w:r>
        <w:t xml:space="preserve"> РФ - не установлено.</w:t>
      </w:r>
    </w:p>
    <w:p w:rsidR="00ED769E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ED769E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ED769E">
      <w:pPr>
        <w:ind w:firstLine="708"/>
        <w:jc w:val="both"/>
      </w:pPr>
      <w:r>
        <w:t xml:space="preserve">Признать </w:t>
      </w:r>
      <w:r>
        <w:t>Белоног</w:t>
      </w:r>
      <w:r>
        <w:t xml:space="preserve"> А.П.</w:t>
      </w:r>
      <w:r>
        <w:t xml:space="preserve"> вин</w:t>
      </w:r>
      <w:r>
        <w:t xml:space="preserve">овной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1000 (одна тысяча) рублей. </w:t>
      </w:r>
    </w:p>
    <w:p w:rsidR="00ED769E">
      <w:pPr>
        <w:spacing w:line="240" w:lineRule="atLeast"/>
        <w:ind w:firstLine="708"/>
        <w:jc w:val="both"/>
      </w:pPr>
      <w:r>
        <w:t xml:space="preserve">Штраф подлежит зачислению по реквизитам: получатель: УФК </w:t>
      </w:r>
      <w:r>
        <w:t xml:space="preserve">по Республике Крым (Министерство юстиции Республики Крым, лицевой счет 04752203230), ИНН: 9102013284, КПП 910201001, банк получателя: Отделение Республика Крым </w:t>
      </w:r>
      <w:r>
        <w:t>г</w:t>
      </w:r>
      <w:r>
        <w:t>. Симферополь, БИК: 043510001, счет: 40101810335100010001, ОКТМО 35643000, КБК 8281160117301000</w:t>
      </w:r>
      <w:r>
        <w:t xml:space="preserve">8140, назначение платежа – административный штраф, УИН 0. </w:t>
      </w:r>
    </w:p>
    <w:p w:rsidR="00ED769E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</w:t>
      </w:r>
      <w:r>
        <w:t>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>
        <w:t>а срок до пятнадцати суток, либо обязательные</w:t>
      </w:r>
      <w:r>
        <w:t xml:space="preserve"> работы на срок до пятидесяти часов. </w:t>
      </w:r>
    </w:p>
    <w:p w:rsidR="00ED769E" w:rsidP="00847BD7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</w:t>
      </w:r>
      <w:r>
        <w:t>она (Сакский муниципальный район и городской округ Саки) Республики Крым, со дня вручения или получения копии постановления.</w:t>
      </w:r>
    </w:p>
    <w:p w:rsidR="00847BD7"/>
    <w:p w:rsidR="00ED769E">
      <w:r>
        <w:t xml:space="preserve">Мировой судья                                                                                                     </w:t>
      </w:r>
      <w:r>
        <w:t xml:space="preserve">Васильев В.А. </w:t>
      </w:r>
    </w:p>
    <w:p w:rsidR="00ED769E"/>
    <w:sectPr w:rsidSect="00ED769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D769E"/>
    <w:rsid w:val="00847BD7"/>
    <w:rsid w:val="00ED76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