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4740F">
      <w:pPr>
        <w:jc w:val="right"/>
      </w:pPr>
      <w:r>
        <w:t>Дело № 5-73-188/2024</w:t>
      </w:r>
    </w:p>
    <w:p w:rsidR="0024740F">
      <w:pPr>
        <w:jc w:val="center"/>
      </w:pPr>
      <w:r>
        <w:t>П</w:t>
      </w:r>
      <w:r>
        <w:t xml:space="preserve"> О С Т А Н О В Л Е Н И Е</w:t>
      </w:r>
    </w:p>
    <w:p w:rsidR="0024740F">
      <w:r>
        <w:t xml:space="preserve">16 мая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г. Саки </w:t>
      </w:r>
    </w:p>
    <w:p w:rsidR="0024740F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</w:t>
      </w:r>
      <w:r>
        <w:t>рассмотрев материалы дела об административном правонарушении, поступившие из отделения (</w:t>
      </w:r>
      <w:r>
        <w:t>погз</w:t>
      </w:r>
      <w:r>
        <w:t xml:space="preserve">) в г. Евпатория Пограничного управления ФСБ РФ России по Республике Крым, в отношении </w:t>
      </w:r>
    </w:p>
    <w:p w:rsidR="0024740F" w:rsidP="00E7032C">
      <w:pPr>
        <w:ind w:firstLine="708"/>
        <w:jc w:val="both"/>
      </w:pPr>
      <w:r>
        <w:t>Брюшенко</w:t>
      </w:r>
      <w:r>
        <w:t xml:space="preserve"> </w:t>
      </w:r>
      <w:r w:rsidR="00E7032C">
        <w:t>Е.А.</w:t>
      </w:r>
      <w:r>
        <w:t>, паспортные данные, гражданина</w:t>
      </w:r>
      <w:r>
        <w:t>, паспортные данные, не работающего, зарегистрированного и проживающего по адресу: адрес, о привлечении его к административной ответственности за правонарушение, предусмотренное ст. 8.37 ч.2 Кодекса Российской Федерации об административных правонарушени</w:t>
      </w:r>
      <w:r>
        <w:t xml:space="preserve">ях, </w:t>
      </w:r>
    </w:p>
    <w:p w:rsidR="0024740F">
      <w:pPr>
        <w:ind w:firstLine="708"/>
        <w:jc w:val="both"/>
      </w:pPr>
      <w:r>
        <w:t xml:space="preserve">о 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 </w:t>
      </w:r>
    </w:p>
    <w:p w:rsidR="0024740F" w:rsidP="00E7032C">
      <w:pPr>
        <w:jc w:val="center"/>
      </w:pPr>
      <w:r>
        <w:t>УСТАНОВИЛ:</w:t>
      </w:r>
    </w:p>
    <w:p w:rsidR="0024740F">
      <w:pPr>
        <w:ind w:firstLine="708"/>
        <w:jc w:val="both"/>
      </w:pPr>
      <w:r>
        <w:t>Брюшенко</w:t>
      </w:r>
      <w:r>
        <w:t xml:space="preserve"> Е.А., находясь в районе кафе «Палуба» на пр</w:t>
      </w:r>
      <w:r>
        <w:t>ичале</w:t>
      </w:r>
      <w:r>
        <w:t>, в нарушение правил добычи (вылова) водных биологических ресурсов, регламентирующих осуществление любительского рыболовства (</w:t>
      </w:r>
      <w:r>
        <w:t>п.п</w:t>
      </w:r>
      <w:r>
        <w:t xml:space="preserve">. «а» п. 54.1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</w:t>
      </w:r>
      <w:r>
        <w:t>ьхоза России от 09 января 2020 года № 1, ст. 43.1 ч.1 Федерального закона от 20 декабря 2004 года № 166-ФЗ «О рыболовстве и сохранении водных</w:t>
      </w:r>
      <w:r>
        <w:t xml:space="preserve"> </w:t>
      </w:r>
      <w:r>
        <w:t>биологических ресурсов») осуществлял любительское рыболовство во внутренних морских водах РФ Черного моря, с испол</w:t>
      </w:r>
      <w:r>
        <w:t xml:space="preserve">ьзованием запрещенного орудия лова – сетью </w:t>
      </w:r>
      <w:r>
        <w:t>кастинговой</w:t>
      </w:r>
      <w:r>
        <w:t>, радиус 3 м., диаметр 6 м., стропа 18 шт., ячея 1,5 мм., бросковый шнур 8 м., длина сети 6 м., высота 3 м., изготовленной из лескового материала.</w:t>
      </w:r>
      <w:r>
        <w:t xml:space="preserve"> На момент обнаружения административного правонарушения </w:t>
      </w:r>
      <w:r>
        <w:t>водных биоресурсов не отловил.</w:t>
      </w:r>
    </w:p>
    <w:p w:rsidR="0024740F">
      <w:pPr>
        <w:ind w:firstLine="708"/>
        <w:jc w:val="both"/>
      </w:pPr>
      <w:r>
        <w:t xml:space="preserve">В судебное заседание </w:t>
      </w:r>
      <w:r>
        <w:t>Брюшенко</w:t>
      </w:r>
      <w:r>
        <w:t xml:space="preserve"> Е.А. не явился, ходатайств об отложении дела не поступило, в материалах дела имеется телефонограмма об извещении, что является надлежащим извещением. </w:t>
      </w:r>
    </w:p>
    <w:p w:rsidR="0024740F">
      <w:pPr>
        <w:ind w:firstLine="708"/>
        <w:jc w:val="both"/>
      </w:pPr>
      <w:r>
        <w:t>В соответствии с ч. 2 ст. 25.1 КоАП РФ в отс</w:t>
      </w:r>
      <w:r>
        <w:t>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</w:t>
      </w:r>
      <w:r>
        <w:t>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24740F">
      <w:pPr>
        <w:ind w:firstLine="708"/>
        <w:jc w:val="both"/>
      </w:pPr>
      <w:r>
        <w:t xml:space="preserve">Исследовав материалы дела, мировой судья пришел к выводу о наличии в </w:t>
      </w:r>
      <w:r>
        <w:t xml:space="preserve">действиях </w:t>
      </w:r>
      <w:r>
        <w:t>Брюшенко</w:t>
      </w:r>
      <w:r>
        <w:t xml:space="preserve"> Е.А. состава правонарушения, предусмотренного ст. 8.37 ч.2 КоАП РФ, исходя из следующего.</w:t>
      </w:r>
    </w:p>
    <w:p w:rsidR="0024740F">
      <w:pPr>
        <w:ind w:firstLine="708"/>
        <w:jc w:val="both"/>
      </w:pPr>
      <w:r>
        <w:t xml:space="preserve">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</w:rPr>
          <w:t>частью 2 статьи 8.37</w:t>
        </w:r>
      </w:hyperlink>
      <w:r>
        <w:t xml:space="preserve"> Кодекса Российской Федерации об административных правонарушениях, образуют действия (бездействие), выразившиеся в несоблюдении или ненадлежащем соблюдении правил добычи (вылова) водных биоресурсов и иных правил, регламентирующих осу</w:t>
      </w:r>
      <w:r>
        <w:t xml:space="preserve">ществление рыболовства, за исключением случаев, когда такие действия (бездействие) подлежат квалификации по </w:t>
      </w:r>
      <w:hyperlink r:id="rId5" w:history="1">
        <w:r>
          <w:rPr>
            <w:color w:val="0000FF"/>
          </w:rPr>
          <w:t>части 2 статьи 8.17</w:t>
        </w:r>
      </w:hyperlink>
      <w:r>
        <w:t xml:space="preserve"> Кодекса Российской Федерации об административных правонар</w:t>
      </w:r>
      <w:r>
        <w:t>ушениях.</w:t>
      </w:r>
    </w:p>
    <w:p w:rsidR="0024740F">
      <w:pPr>
        <w:ind w:firstLine="708"/>
        <w:jc w:val="both"/>
      </w:pPr>
      <w:r>
        <w:t xml:space="preserve">Отношения в области рыболовства и сохранения водных биологических ресурсов регулируются, в том числе </w:t>
      </w:r>
      <w:hyperlink r:id="rId6" w:history="1">
        <w:r>
          <w:rPr>
            <w:color w:val="0000FF"/>
          </w:rPr>
          <w:t>Федеральным законом</w:t>
        </w:r>
      </w:hyperlink>
      <w:r>
        <w:t xml:space="preserve"> от 20 декабря 2004 года N 166-ФЗ "О рыболовстве и сохранени</w:t>
      </w:r>
      <w:r>
        <w:t xml:space="preserve">и водных биологических ресурсов" и Правилами рыболовства, утвержденными федеральным органом исполнительной власти в области рыболовства для </w:t>
      </w:r>
      <w:r>
        <w:t xml:space="preserve">каждого </w:t>
      </w:r>
      <w:r>
        <w:t>рыбохозяйственного</w:t>
      </w:r>
      <w:r>
        <w:t xml:space="preserve"> бассейна в соответствии со статьей 43.1 указанного Федерального закона.</w:t>
      </w:r>
    </w:p>
    <w:p w:rsidR="0024740F">
      <w:pPr>
        <w:ind w:firstLine="708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частями 1</w:t>
        </w:r>
      </w:hyperlink>
      <w:r>
        <w:t xml:space="preserve"> и </w:t>
      </w:r>
      <w:hyperlink r:id="rId8" w:history="1">
        <w:r>
          <w:rPr>
            <w:color w:val="0000FF"/>
          </w:rPr>
          <w:t>4 статьи 43.1</w:t>
        </w:r>
      </w:hyperlink>
      <w:r>
        <w:t xml:space="preserve"> Федерального закона от 20 декабря 2004 года N 166-ФЗ "О рыболовстве и сохранении водных </w:t>
      </w:r>
      <w:r>
        <w:t>биологических ресурсов" Правила рыболовства являются основой осуществления рыболовства и сохранения водных биоресурсов. Правила рыболовства обязательны для исполнения юридическими лицами и гражданами, осуществляющими рыболовство и иную связанную с использо</w:t>
      </w:r>
      <w:r>
        <w:t>ванием водных биоресурсов деятельность.</w:t>
      </w:r>
    </w:p>
    <w:p w:rsidR="0024740F">
      <w:pPr>
        <w:ind w:firstLine="708"/>
        <w:jc w:val="both"/>
      </w:pPr>
      <w:r>
        <w:t xml:space="preserve">Согласно подпункту "а" пункта 49.1 </w:t>
      </w:r>
      <w:hyperlink r:id="rId9" w:history="1">
        <w:r>
          <w:rPr>
            <w:color w:val="0000FF"/>
          </w:rPr>
          <w:t xml:space="preserve">Правил рыболовства для Азово-Черноморского </w:t>
        </w:r>
        <w:r>
          <w:rPr>
            <w:color w:val="0000FF"/>
          </w:rPr>
          <w:t>рыбохозяйственного</w:t>
        </w:r>
        <w:r>
          <w:rPr>
            <w:color w:val="0000FF"/>
          </w:rPr>
          <w:t xml:space="preserve"> бассейна</w:t>
        </w:r>
      </w:hyperlink>
      <w:r>
        <w:t>, утвержденного приказом Минсельхоза Росс</w:t>
      </w:r>
      <w:r>
        <w:t>ии от 09 января 2020 года N 1, при любительском рыболовстве запрещается применение сетей всех типов.</w:t>
      </w:r>
    </w:p>
    <w:p w:rsidR="0024740F">
      <w:pPr>
        <w:ind w:firstLine="708"/>
        <w:jc w:val="both"/>
      </w:pPr>
      <w:r>
        <w:t>Согласно протоколу об административном правонарушении</w:t>
      </w:r>
      <w:r>
        <w:t xml:space="preserve">, </w:t>
      </w:r>
      <w:r>
        <w:t>Брюшенко</w:t>
      </w:r>
      <w:r>
        <w:t xml:space="preserve"> Е.А., </w:t>
      </w:r>
      <w:r>
        <w:t>находясь в районе кафе «Палуба» на причале</w:t>
      </w:r>
      <w:r>
        <w:t>, в нару</w:t>
      </w:r>
      <w:r>
        <w:t>шение правил добычи (вылова) водных биологических ресурсов, регламентирующих осуществление любительского рыболовства (</w:t>
      </w:r>
      <w:r>
        <w:t>п.п</w:t>
      </w:r>
      <w:r>
        <w:t xml:space="preserve">. «а» п. 54.1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09 ян</w:t>
      </w:r>
      <w:r>
        <w:t>варя 2020 года № 1, ст. 43.1 ч.1 Федерального закона от 20 декабря 2004 года № 166-ФЗ</w:t>
      </w:r>
      <w:r>
        <w:t xml:space="preserve"> «</w:t>
      </w:r>
      <w:r>
        <w:t>О рыболовстве и сохранении водных биологических ресурсов») осуществлял любительское рыболовство во внутренних морских водах РФ Черного моря, с использованием запрещенног</w:t>
      </w:r>
      <w:r>
        <w:t xml:space="preserve">о орудия лова – сетью </w:t>
      </w:r>
      <w:r>
        <w:t>кастинговой</w:t>
      </w:r>
      <w:r>
        <w:t>, радиус 3 м., диаметр 6 м., стропа 18 шт., ячея 1,5 мм., бросковый шнур 8 м., длина сети 6 м., высота 3 м., изготовленной из лескового материала.</w:t>
      </w:r>
      <w:r>
        <w:t xml:space="preserve"> На момент обнаружения административного правонарушения водных биоресурсов не</w:t>
      </w:r>
      <w:r>
        <w:t xml:space="preserve"> отловил.</w:t>
      </w:r>
    </w:p>
    <w:p w:rsidR="0024740F" w:rsidP="00E7032C">
      <w:pPr>
        <w:ind w:firstLine="708"/>
        <w:jc w:val="both"/>
      </w:pPr>
      <w:r>
        <w:t xml:space="preserve">Указанные в протоколе об административном правонарушении обстоятельства осуществления </w:t>
      </w:r>
      <w:r>
        <w:t>Брюшенко</w:t>
      </w:r>
      <w:r>
        <w:t xml:space="preserve"> Е.А. добычи (вылова) водных биологических ресурсов в нарушение правил их добычи подтверждаются объяснениями </w:t>
      </w:r>
      <w:r>
        <w:t>Брюшенко</w:t>
      </w:r>
      <w:r>
        <w:t xml:space="preserve"> Е.А., имеющимися в протоколе об ад</w:t>
      </w:r>
      <w:r>
        <w:t xml:space="preserve">министративном правонарушении. </w:t>
      </w:r>
    </w:p>
    <w:p w:rsidR="0024740F" w:rsidP="00E7032C">
      <w:pPr>
        <w:ind w:firstLine="708"/>
        <w:jc w:val="both"/>
      </w:pPr>
      <w:r>
        <w:t>Вышеуказанные обстоятельства также подтверждаются протоколом об изъятии вещей и документов</w:t>
      </w:r>
      <w:r>
        <w:t xml:space="preserve">, согласно которому у </w:t>
      </w:r>
      <w:r>
        <w:t>Брюшенко</w:t>
      </w:r>
      <w:r>
        <w:t xml:space="preserve"> Е.А. обнаружена и изъята: сеть </w:t>
      </w:r>
      <w:r>
        <w:t>кастинговая</w:t>
      </w:r>
      <w:r>
        <w:t xml:space="preserve">, радиус 3 м., диаметр 6 м., стропа 18 шт., ячея 1,5 </w:t>
      </w:r>
      <w:r>
        <w:t>мм</w:t>
      </w:r>
      <w:r>
        <w:t xml:space="preserve">., </w:t>
      </w:r>
      <w:r>
        <w:t xml:space="preserve">бросковый шнур 8 м., длина сети 6 м., высота 3 м., изготовленной из лескового материала. </w:t>
      </w:r>
    </w:p>
    <w:p w:rsidR="0024740F" w:rsidP="00E7032C">
      <w:pPr>
        <w:ind w:firstLine="708"/>
        <w:jc w:val="both"/>
      </w:pPr>
      <w:r>
        <w:t xml:space="preserve">При таких обстоятельствах в действиях </w:t>
      </w:r>
      <w:r>
        <w:t>Брюшенко</w:t>
      </w:r>
      <w:r>
        <w:t xml:space="preserve"> Е.А. имеется состав правонарушения, предусмотренного ст. 8.37 ч.2 КоАП РФ, а именно нарушение правил, регламентиру</w:t>
      </w:r>
      <w:r>
        <w:t>ющих рыболовство, за исключением случаев, предусмотренных частью 2 статьи 8.17 настоящего Кодекса.</w:t>
      </w:r>
    </w:p>
    <w:p w:rsidR="0024740F" w:rsidP="00E7032C">
      <w:pPr>
        <w:ind w:firstLine="708"/>
        <w:jc w:val="both"/>
      </w:pPr>
      <w: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</w:t>
      </w:r>
      <w:r>
        <w:t>ного, его имущественное положение, обстоятельства, смягчающие и отягчающие административную ответственность.</w:t>
      </w:r>
    </w:p>
    <w:p w:rsidR="0024740F" w:rsidP="00E7032C">
      <w:pPr>
        <w:ind w:firstLine="708"/>
        <w:jc w:val="both"/>
      </w:pPr>
      <w:r>
        <w:t xml:space="preserve">Принимая во внимание характер совершенного административного правонарушения, учитывая данные о личности </w:t>
      </w:r>
      <w:r>
        <w:t>Брюшенко</w:t>
      </w:r>
      <w:r>
        <w:t xml:space="preserve"> Е.А., мировой судья пришел к вывод</w:t>
      </w:r>
      <w:r>
        <w:t>у о возможности назначить ему административное наказание в виде штрафа в нижнем пределе санкции ст. 8.37 ч.2 КоАП РФ, с конфискацией орудий добычи (вылова) водных биологических ресурсов.</w:t>
      </w:r>
    </w:p>
    <w:p w:rsidR="0024740F" w:rsidP="00E7032C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</w:t>
      </w:r>
      <w:r>
        <w:t xml:space="preserve">мировой судья, </w:t>
      </w:r>
    </w:p>
    <w:p w:rsidR="0024740F">
      <w:pPr>
        <w:jc w:val="center"/>
      </w:pPr>
      <w:r>
        <w:t>П</w:t>
      </w:r>
      <w:r>
        <w:t xml:space="preserve"> О С Т А Н О В И Л:</w:t>
      </w:r>
    </w:p>
    <w:p w:rsidR="0024740F" w:rsidP="00E7032C">
      <w:pPr>
        <w:ind w:firstLine="708"/>
        <w:jc w:val="both"/>
      </w:pPr>
      <w:r>
        <w:t>Брюшенко</w:t>
      </w:r>
      <w:r>
        <w:t xml:space="preserve"> </w:t>
      </w:r>
      <w:r w:rsidR="00E7032C">
        <w:t>Е.А.</w:t>
      </w:r>
      <w:r>
        <w:t xml:space="preserve"> признать виновным в совершении административного правонарушения, предусмотренного ст. 8.37 ч.2 Кодекса Российской Федерации об административных правонарушениях, и назначить ему административн</w:t>
      </w:r>
      <w:r>
        <w:t>ое наказание в виде штрафа в сумме 2000 (две тысячи) рублей.</w:t>
      </w:r>
    </w:p>
    <w:p w:rsidR="0024740F">
      <w:pPr>
        <w:spacing w:line="240" w:lineRule="atLeast"/>
        <w:ind w:firstLine="708"/>
        <w:jc w:val="both"/>
      </w:pPr>
      <w:r>
        <w:t>Согласно с</w:t>
      </w:r>
      <w:r>
        <w:t>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4740F">
      <w:pPr>
        <w:ind w:firstLine="708"/>
        <w:jc w:val="both"/>
      </w:pPr>
      <w:r>
        <w:t>В случае неуплаты админист</w:t>
      </w:r>
      <w:r>
        <w:t xml:space="preserve">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</w:t>
      </w:r>
      <w:r>
        <w:t>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24740F" w:rsidP="00425B20">
      <w:pPr>
        <w:ind w:firstLine="708"/>
        <w:jc w:val="both"/>
      </w:pPr>
      <w:r>
        <w:t>Ор</w:t>
      </w:r>
      <w:r>
        <w:t xml:space="preserve">удия добычи (вылова) водных биологических ресурсов – сеть </w:t>
      </w:r>
      <w:r>
        <w:t>кастинговую</w:t>
      </w:r>
      <w:r>
        <w:t xml:space="preserve">, радиус 3 м., диаметр 6 м., стропа 18 шт., ячея 1,5 мм., бросковый шнур 8 м., длина сети 6 м., высота 3 м., изготовленную из лескового материала, переданную согласно акту </w:t>
      </w:r>
      <w:r>
        <w:t>в отдел</w:t>
      </w:r>
      <w:r>
        <w:t>ение (</w:t>
      </w:r>
      <w:r>
        <w:t>погз</w:t>
      </w:r>
      <w:r>
        <w:t>) в г. Евпатории ПУ ФСБ России по Республике Крым, по адресу:</w:t>
      </w:r>
      <w:r>
        <w:t xml:space="preserve"> РК, г. Евпатория, ул. Киевская, 59, - конфисковать.</w:t>
      </w:r>
    </w:p>
    <w:p w:rsidR="0024740F">
      <w:pPr>
        <w:ind w:firstLine="708"/>
        <w:jc w:val="both"/>
      </w:pPr>
      <w:r>
        <w:t>Оригинал документа, подтверждающего</w:t>
      </w:r>
      <w:r>
        <w:t xml:space="preserve">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24740F">
      <w:pPr>
        <w:ind w:firstLine="708"/>
        <w:jc w:val="both"/>
      </w:pPr>
      <w:r>
        <w:t>Постановление может быть обжаловано в апелляционном порядке в течение десяти с</w:t>
      </w:r>
      <w:r>
        <w:t xml:space="preserve">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4740F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p w:rsidR="0024740F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0F"/>
    <w:rsid w:val="0024740F"/>
    <w:rsid w:val="00425B20"/>
    <w:rsid w:val="00E703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25267&amp;sub=83702" TargetMode="External" /><Relationship Id="rId5" Type="http://schemas.openxmlformats.org/officeDocument/2006/relationships/hyperlink" Target="http://arbitr.garant.ru/document?id=12025267&amp;sub=81702" TargetMode="External" /><Relationship Id="rId6" Type="http://schemas.openxmlformats.org/officeDocument/2006/relationships/hyperlink" Target="http://arbitr.garant.ru/document?id=12038110&amp;sub=0" TargetMode="External" /><Relationship Id="rId7" Type="http://schemas.openxmlformats.org/officeDocument/2006/relationships/hyperlink" Target="http://arbitr.garant.ru/document?id=12038110&amp;sub=43101" TargetMode="External" /><Relationship Id="rId8" Type="http://schemas.openxmlformats.org/officeDocument/2006/relationships/hyperlink" Target="http://arbitr.garant.ru/document?id=12038110&amp;sub=43104" TargetMode="External" /><Relationship Id="rId9" Type="http://schemas.openxmlformats.org/officeDocument/2006/relationships/hyperlink" Target="http://arbitr.garant.ru/document?id=70394670&amp;sub=1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