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840D7">
      <w:pPr>
        <w:ind w:firstLine="708"/>
        <w:jc w:val="right"/>
      </w:pPr>
      <w:r>
        <w:rPr>
          <w:sz w:val="28"/>
        </w:rPr>
        <w:t>Дело № 5-73-199/2023</w:t>
      </w:r>
    </w:p>
    <w:p w:rsidR="009840D7">
      <w:pPr>
        <w:ind w:firstLine="708"/>
        <w:jc w:val="right"/>
      </w:pPr>
      <w:r>
        <w:rPr>
          <w:sz w:val="28"/>
        </w:rPr>
        <w:t xml:space="preserve">УИД 91MS0073-телефон-телефон </w:t>
      </w:r>
    </w:p>
    <w:p w:rsidR="003A0E7D">
      <w:pPr>
        <w:ind w:firstLine="708"/>
        <w:jc w:val="center"/>
        <w:rPr>
          <w:sz w:val="28"/>
        </w:rPr>
      </w:pPr>
    </w:p>
    <w:p w:rsidR="009840D7">
      <w:pPr>
        <w:ind w:firstLine="708"/>
        <w:jc w:val="center"/>
      </w:pPr>
      <w:r>
        <w:rPr>
          <w:sz w:val="28"/>
        </w:rPr>
        <w:t>ПОСТАНОВЛЕНИЕ</w:t>
      </w:r>
    </w:p>
    <w:p w:rsidR="009840D7">
      <w:pPr>
        <w:ind w:firstLine="708"/>
        <w:jc w:val="center"/>
      </w:pPr>
      <w:r>
        <w:rPr>
          <w:sz w:val="28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3A0E7D">
            <w:pPr>
              <w:ind w:firstLine="708"/>
              <w:jc w:val="both"/>
              <w:rPr>
                <w:sz w:val="28"/>
              </w:rPr>
            </w:pPr>
          </w:p>
          <w:p w:rsidR="009840D7">
            <w:pPr>
              <w:ind w:firstLine="708"/>
              <w:jc w:val="both"/>
            </w:pPr>
            <w:r>
              <w:rPr>
                <w:sz w:val="28"/>
              </w:rPr>
              <w:t xml:space="preserve">17 мая 2023 года                                                                              </w:t>
            </w:r>
            <w:r>
              <w:rPr>
                <w:sz w:val="28"/>
              </w:rPr>
              <w:t>адрес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9840D7">
            <w:pPr>
              <w:ind w:firstLine="708"/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9840D7">
            <w:pPr>
              <w:ind w:firstLine="708"/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9840D7">
            <w:pPr>
              <w:ind w:firstLine="708"/>
              <w:jc w:val="both"/>
            </w:pPr>
          </w:p>
        </w:tc>
      </w:tr>
    </w:tbl>
    <w:p w:rsidR="009840D7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Респу</w:t>
      </w:r>
      <w:r>
        <w:rPr>
          <w:sz w:val="28"/>
        </w:rPr>
        <w:t xml:space="preserve">блики Крым – 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адресадресской</w:t>
      </w:r>
      <w:r>
        <w:rPr>
          <w:sz w:val="28"/>
        </w:rPr>
        <w:t xml:space="preserve"> адрес) адрес Костюкова Е.В., </w:t>
      </w:r>
    </w:p>
    <w:p w:rsidR="009840D7">
      <w:pPr>
        <w:ind w:firstLine="708"/>
        <w:jc w:val="both"/>
      </w:pPr>
      <w:r>
        <w:rPr>
          <w:sz w:val="28"/>
        </w:rPr>
        <w:t>с участием лица, привлекаемого к ответственности – Мартыненко Г.В.,</w:t>
      </w:r>
    </w:p>
    <w:p w:rsidR="009840D7">
      <w:pPr>
        <w:ind w:firstLine="708"/>
        <w:jc w:val="both"/>
      </w:pPr>
      <w:r>
        <w:rPr>
          <w:sz w:val="28"/>
        </w:rPr>
        <w:t xml:space="preserve">потерпевшей </w:t>
      </w:r>
      <w:r>
        <w:rPr>
          <w:sz w:val="28"/>
        </w:rPr>
        <w:t>фио</w:t>
      </w:r>
      <w:r>
        <w:rPr>
          <w:sz w:val="28"/>
        </w:rPr>
        <w:t>,</w:t>
      </w:r>
    </w:p>
    <w:p w:rsidR="009840D7">
      <w:pPr>
        <w:ind w:firstLine="708"/>
        <w:jc w:val="both"/>
      </w:pPr>
      <w:r>
        <w:rPr>
          <w:sz w:val="28"/>
        </w:rPr>
        <w:t>рассмотрев дело об административном правонарушени</w:t>
      </w:r>
      <w:r>
        <w:rPr>
          <w:sz w:val="28"/>
        </w:rPr>
        <w:t>и, поступившее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9840D7">
      <w:pPr>
        <w:ind w:firstLine="708"/>
        <w:jc w:val="both"/>
      </w:pPr>
      <w:r>
        <w:rPr>
          <w:b/>
          <w:sz w:val="28"/>
        </w:rPr>
        <w:t>Мартыненко Г.В.</w:t>
      </w:r>
      <w:r>
        <w:rPr>
          <w:sz w:val="28"/>
        </w:rPr>
        <w:t xml:space="preserve">, паспортные данные УССР, гражданина </w:t>
      </w:r>
      <w:r>
        <w:rPr>
          <w:sz w:val="28"/>
        </w:rPr>
        <w:t>Российсдата</w:t>
      </w:r>
      <w:r>
        <w:rPr>
          <w:sz w:val="28"/>
        </w:rPr>
        <w:t xml:space="preserve"> </w:t>
      </w:r>
      <w:r>
        <w:rPr>
          <w:sz w:val="28"/>
        </w:rPr>
        <w:t>паспортные данные), имеющего среднее образование, холостого, несовершеннолетних детей не имеющего, официа</w:t>
      </w:r>
      <w:r>
        <w:rPr>
          <w:sz w:val="28"/>
        </w:rPr>
        <w:t>льно нетрудоустроенного, инвалидности не имеющего, ранее не привлекаемого к административной ответственности, зарегистрированного и проживающего по адресу: адрес,</w:t>
      </w:r>
    </w:p>
    <w:p w:rsidR="009840D7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</w:t>
      </w:r>
      <w:r>
        <w:rPr>
          <w:sz w:val="28"/>
        </w:rPr>
        <w:t>за</w:t>
      </w:r>
      <w:r>
        <w:rPr>
          <w:sz w:val="28"/>
        </w:rPr>
        <w:t xml:space="preserve"> правонарушение, предусмотренное ст. 6</w:t>
      </w:r>
      <w:r>
        <w:rPr>
          <w:sz w:val="28"/>
        </w:rPr>
        <w:t xml:space="preserve">.1.1 Кодекса Российской Федерации об административных правонарушениях, </w:t>
      </w:r>
    </w:p>
    <w:p w:rsidR="009840D7">
      <w:pPr>
        <w:ind w:firstLine="708"/>
        <w:jc w:val="center"/>
      </w:pPr>
      <w:r>
        <w:rPr>
          <w:sz w:val="28"/>
        </w:rPr>
        <w:t>УСТАНОВИЛ:</w:t>
      </w:r>
    </w:p>
    <w:p w:rsidR="009840D7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</w:t>
      </w:r>
      <w:r>
        <w:rPr>
          <w:sz w:val="28"/>
        </w:rPr>
        <w:t xml:space="preserve"> от дата, Мартыненко Г.В. дата </w:t>
      </w:r>
      <w:r>
        <w:rPr>
          <w:sz w:val="28"/>
        </w:rPr>
        <w:t>в</w:t>
      </w:r>
      <w:r>
        <w:rPr>
          <w:sz w:val="28"/>
        </w:rPr>
        <w:t xml:space="preserve"> время, находясь в помещении домовладения </w:t>
      </w:r>
      <w:r>
        <w:rPr>
          <w:sz w:val="28"/>
        </w:rPr>
        <w:t xml:space="preserve"> по адрес в адрес, в ходе ко</w:t>
      </w:r>
      <w:r>
        <w:rPr>
          <w:sz w:val="28"/>
        </w:rPr>
        <w:t xml:space="preserve">нфликта с </w:t>
      </w:r>
      <w:r>
        <w:rPr>
          <w:sz w:val="28"/>
        </w:rPr>
        <w:t>фио</w:t>
      </w:r>
      <w:r>
        <w:rPr>
          <w:sz w:val="28"/>
        </w:rPr>
        <w:t xml:space="preserve">, нанес правой рукой один удар сковородкой по голове </w:t>
      </w:r>
      <w:r>
        <w:rPr>
          <w:sz w:val="28"/>
        </w:rPr>
        <w:t>фио</w:t>
      </w:r>
      <w:r>
        <w:rPr>
          <w:sz w:val="28"/>
        </w:rPr>
        <w:t xml:space="preserve">, чем причинил её физическую боль и телесные повреждения, не повлекшие последствий, указанных в </w:t>
      </w:r>
      <w:hyperlink r:id="rId4" w:anchor="dst100612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УК РФ, что подтверждается заключением эксперта </w:t>
      </w:r>
      <w:r>
        <w:rPr>
          <w:sz w:val="28"/>
        </w:rPr>
        <w:t>от дата, тем самым, совершил административное правонарушение, ответственность за которое предусмотрена ст. 6.1.1 КоАП РФ.</w:t>
      </w:r>
    </w:p>
    <w:p w:rsidR="009840D7">
      <w:pPr>
        <w:ind w:firstLine="708"/>
        <w:jc w:val="both"/>
      </w:pPr>
      <w:r>
        <w:rPr>
          <w:sz w:val="28"/>
        </w:rPr>
        <w:t>В судебном заседании Мартыненко Г.В.</w:t>
      </w:r>
      <w:r>
        <w:rPr>
          <w:sz w:val="28"/>
        </w:rPr>
        <w:t xml:space="preserve"> вину свою в совершении инкриминируемого ему деянии признал полностью, обстоятельства совершения административного правонарушения, указанные в протоколе об административном правонарушении не оспаривал, пояснив, что потерпевшая является ему родной сестрой, </w:t>
      </w:r>
      <w:r>
        <w:rPr>
          <w:sz w:val="28"/>
        </w:rPr>
        <w:t xml:space="preserve">в настоящее время примирились, очень стыдно </w:t>
      </w:r>
      <w:r>
        <w:rPr>
          <w:sz w:val="28"/>
        </w:rPr>
        <w:t>за</w:t>
      </w:r>
      <w:r>
        <w:rPr>
          <w:sz w:val="28"/>
        </w:rPr>
        <w:t xml:space="preserve"> содеянное. В содеянном раскаялся. </w:t>
      </w:r>
    </w:p>
    <w:p w:rsidR="009840D7">
      <w:pPr>
        <w:ind w:firstLine="708"/>
        <w:jc w:val="both"/>
      </w:pPr>
      <w:r>
        <w:rPr>
          <w:sz w:val="28"/>
        </w:rPr>
        <w:t xml:space="preserve">В судебном заседании потерпевшая </w:t>
      </w:r>
      <w:r>
        <w:rPr>
          <w:sz w:val="28"/>
        </w:rPr>
        <w:t>фио</w:t>
      </w:r>
      <w:r>
        <w:rPr>
          <w:sz w:val="28"/>
        </w:rPr>
        <w:t xml:space="preserve"> подтвердила суду, обстоятельства, изложенные в протоколе об административном правонарушении, дополнил, что претензий к Мартыненко Г.В.</w:t>
      </w:r>
      <w:r>
        <w:rPr>
          <w:sz w:val="28"/>
        </w:rPr>
        <w:t xml:space="preserve"> не имеет, примирились. Просила строго не наказывать.</w:t>
      </w:r>
    </w:p>
    <w:p w:rsidR="009840D7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Мартыненко Г.В. и потерпевшую </w:t>
      </w:r>
      <w:r>
        <w:rPr>
          <w:sz w:val="28"/>
        </w:rPr>
        <w:t>фио</w:t>
      </w:r>
      <w:r>
        <w:rPr>
          <w:sz w:val="28"/>
        </w:rPr>
        <w:t xml:space="preserve">, мировой судья считает, что Мартыненко Г.В. совершил административное правонарушение, предусмотренное </w:t>
      </w:r>
      <w:hyperlink r:id="rId5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– иные насильственные действия, причинившие физическую боль, но не повлекшие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9840D7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</w:t>
      </w:r>
      <w:r>
        <w:rPr>
          <w:sz w:val="28"/>
        </w:rPr>
        <w:t>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840D7">
      <w:pPr>
        <w:ind w:firstLine="708"/>
        <w:jc w:val="both"/>
      </w:pPr>
      <w:r>
        <w:rPr>
          <w:sz w:val="28"/>
        </w:rPr>
        <w:t>В силу ст. 26.1 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</w:t>
      </w:r>
      <w:r>
        <w:rPr>
          <w:sz w:val="28"/>
        </w:rPr>
        <w:t xml:space="preserve">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</w:t>
      </w:r>
      <w:r>
        <w:rPr>
          <w:sz w:val="28"/>
        </w:rPr>
        <w:t>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</w:t>
      </w:r>
      <w:r>
        <w:rPr>
          <w:sz w:val="28"/>
        </w:rPr>
        <w:t>арушения.</w:t>
      </w:r>
    </w:p>
    <w:p w:rsidR="009840D7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</w:t>
      </w:r>
      <w:r>
        <w:rPr>
          <w:sz w:val="28"/>
        </w:rPr>
        <w:t xml:space="preserve"> порядка привлечения лица к административной ответственности.</w:t>
      </w:r>
    </w:p>
    <w:p w:rsidR="009840D7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</w:t>
      </w:r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840D7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указанных</w:t>
      </w:r>
      <w:r>
        <w:rPr>
          <w:sz w:val="28"/>
        </w:rPr>
        <w:t xml:space="preserve">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</w:t>
      </w:r>
      <w:r>
        <w:rPr>
          <w:sz w:val="28"/>
        </w:rPr>
        <w:t xml:space="preserve">ены к административному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9840D7">
      <w:pPr>
        <w:ind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насильственных действий, причин</w:t>
      </w:r>
      <w:r>
        <w:rPr>
          <w:sz w:val="28"/>
        </w:rPr>
        <w:t xml:space="preserve">ивших физическую боль, но не </w:t>
      </w:r>
      <w:r>
        <w:rPr>
          <w:sz w:val="28"/>
        </w:rPr>
        <w:t>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</w:t>
      </w:r>
      <w:r>
        <w:rPr>
          <w:sz w:val="28"/>
        </w:rPr>
        <w:t>ок от десяти до пятнадцати суток, либо обязательные работы</w:t>
      </w:r>
      <w:r>
        <w:rPr>
          <w:sz w:val="28"/>
        </w:rPr>
        <w:t xml:space="preserve"> на срок от шестидесяти до ста двадцати часов.</w:t>
      </w:r>
    </w:p>
    <w:p w:rsidR="009840D7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</w:t>
      </w:r>
      <w:r>
        <w:rPr>
          <w:sz w:val="28"/>
        </w:rPr>
        <w:t>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</w:t>
      </w:r>
      <w:r>
        <w:rPr>
          <w:sz w:val="28"/>
        </w:rPr>
        <w:t>е себя никаких объективно выявляемых повреждений.</w:t>
      </w:r>
    </w:p>
    <w:p w:rsidR="009840D7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</w:t>
      </w:r>
      <w:r>
        <w:rPr>
          <w:sz w:val="28"/>
        </w:rPr>
        <w:t>чные действия.</w:t>
      </w:r>
    </w:p>
    <w:p w:rsidR="009840D7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9840D7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</w:t>
      </w:r>
      <w:r>
        <w:rPr>
          <w:sz w:val="28"/>
        </w:rPr>
        <w:t xml:space="preserve">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</w:t>
      </w:r>
      <w:r>
        <w:rPr>
          <w:sz w:val="28"/>
        </w:rPr>
        <w:t>еющие значение для правильного разрешения дела.</w:t>
      </w:r>
    </w:p>
    <w:p w:rsidR="009840D7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</w:t>
      </w:r>
      <w:r>
        <w:rPr>
          <w:sz w:val="28"/>
        </w:rPr>
        <w:t>чинение физической боли без последствий, указанных в ст. 115 УК РФ, ответственности не влечет.</w:t>
      </w:r>
    </w:p>
    <w:p w:rsidR="009840D7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9840D7">
      <w:pPr>
        <w:ind w:firstLine="708"/>
        <w:jc w:val="both"/>
      </w:pPr>
      <w:r>
        <w:rPr>
          <w:sz w:val="28"/>
        </w:rPr>
        <w:t>Факт совершения Мартыненко</w:t>
      </w:r>
      <w:r>
        <w:rPr>
          <w:sz w:val="28"/>
        </w:rPr>
        <w:t xml:space="preserve"> Г.В.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9840D7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9840D7">
      <w:pPr>
        <w:ind w:firstLine="708"/>
        <w:jc w:val="both"/>
      </w:pPr>
      <w:r>
        <w:rPr>
          <w:sz w:val="28"/>
        </w:rPr>
        <w:t>- рапортом операти</w:t>
      </w:r>
      <w:r>
        <w:rPr>
          <w:sz w:val="28"/>
        </w:rPr>
        <w:t>вного дежурного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840D7">
      <w:pPr>
        <w:ind w:firstLine="708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принятии мер и привлечении к ответственности Мартыненко Г.В. по факту причинения телесных повреждений;</w:t>
      </w:r>
    </w:p>
    <w:p w:rsidR="009840D7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840D7">
      <w:pPr>
        <w:ind w:firstLine="708"/>
        <w:jc w:val="both"/>
      </w:pPr>
      <w:r>
        <w:rPr>
          <w:sz w:val="28"/>
        </w:rPr>
        <w:t>- протоколом осмотра места пр</w:t>
      </w:r>
      <w:r>
        <w:rPr>
          <w:sz w:val="28"/>
        </w:rPr>
        <w:t xml:space="preserve">оисшествия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 таблицей иллюстраций к нему;</w:t>
      </w:r>
    </w:p>
    <w:p w:rsidR="009840D7">
      <w:pPr>
        <w:ind w:firstLine="708"/>
        <w:jc w:val="both"/>
      </w:pPr>
      <w:r>
        <w:rPr>
          <w:sz w:val="28"/>
        </w:rPr>
        <w:t xml:space="preserve">- копией медицинской справки, выданной </w:t>
      </w:r>
      <w:r>
        <w:rPr>
          <w:sz w:val="28"/>
        </w:rPr>
        <w:t>фио</w:t>
      </w:r>
      <w:r>
        <w:rPr>
          <w:sz w:val="28"/>
        </w:rPr>
        <w:t xml:space="preserve"> дата;</w:t>
      </w:r>
    </w:p>
    <w:p w:rsidR="009840D7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840D7">
      <w:pPr>
        <w:ind w:firstLine="708"/>
        <w:jc w:val="both"/>
      </w:pPr>
      <w:r>
        <w:rPr>
          <w:sz w:val="28"/>
        </w:rPr>
        <w:t xml:space="preserve">- заключением эксперта </w:t>
      </w:r>
      <w:r>
        <w:rPr>
          <w:sz w:val="28"/>
        </w:rPr>
        <w:t>от дата, выданного ГБУЗ РК «Крымское республиканское бюро судебно-медицинской экспертизы» адрес, из к</w:t>
      </w:r>
      <w:r>
        <w:rPr>
          <w:sz w:val="28"/>
        </w:rPr>
        <w:t xml:space="preserve">оторого следует, что при судебно-медицинской экспертизе у гражданки </w:t>
      </w:r>
      <w:r>
        <w:rPr>
          <w:sz w:val="28"/>
        </w:rPr>
        <w:t>фио</w:t>
      </w:r>
      <w:r>
        <w:rPr>
          <w:sz w:val="28"/>
        </w:rPr>
        <w:t xml:space="preserve"> имело </w:t>
      </w:r>
      <w:r>
        <w:rPr>
          <w:sz w:val="28"/>
        </w:rPr>
        <w:t>место</w:t>
      </w:r>
      <w:r>
        <w:rPr>
          <w:sz w:val="28"/>
        </w:rPr>
        <w:t xml:space="preserve"> следующее телесное повреждение: поверхностная рана в теменной области справа. Данное телесное повреждение образовалось в результате действия тупого предмета (</w:t>
      </w:r>
      <w:r>
        <w:rPr>
          <w:sz w:val="28"/>
        </w:rPr>
        <w:t>ов</w:t>
      </w:r>
      <w:r>
        <w:rPr>
          <w:sz w:val="28"/>
        </w:rPr>
        <w:t>), либо удар</w:t>
      </w:r>
      <w:r>
        <w:rPr>
          <w:sz w:val="28"/>
        </w:rPr>
        <w:t xml:space="preserve">а о таковой. Время образования названного телесного повреждения не противоречит сроку дата. Указанное телесное повреждение не причинило вреда здоровью (Пункт 9 «Приказа Министерства здравоохранения и социального развития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утверждении м</w:t>
      </w:r>
      <w:r>
        <w:rPr>
          <w:sz w:val="28"/>
        </w:rPr>
        <w:t xml:space="preserve">едицинских критериев определения степени тяжести вреда, причиненного здоровью человека). </w:t>
      </w:r>
    </w:p>
    <w:p w:rsidR="009840D7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21" w:history="1">
        <w:r>
          <w:rPr>
            <w:color w:val="0000FF"/>
            <w:sz w:val="28"/>
            <w:u w:val="single"/>
          </w:rPr>
          <w:t>ст. 2.1</w:t>
        </w:r>
      </w:hyperlink>
      <w:r>
        <w:rPr>
          <w:sz w:val="28"/>
        </w:rPr>
        <w:t xml:space="preserve"> КоАП РФ, административным правонарушением признается противоправное, виновн</w:t>
      </w:r>
      <w:r>
        <w:rPr>
          <w:sz w:val="28"/>
        </w:rPr>
        <w:t xml:space="preserve">ое действие (бездействие) физического или юридического лица, за которое </w:t>
      </w:r>
      <w:hyperlink r:id="rId5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</w:t>
      </w:r>
      <w:r>
        <w:rPr>
          <w:sz w:val="28"/>
        </w:rPr>
        <w:t>административная ответственность.</w:t>
      </w:r>
    </w:p>
    <w:p w:rsidR="009840D7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</w:t>
      </w:r>
      <w:r>
        <w:rPr>
          <w:sz w:val="28"/>
        </w:rPr>
        <w:t xml:space="preserve">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9840D7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Мартыненко Г.В. гражданка </w:t>
      </w:r>
      <w:r>
        <w:rPr>
          <w:sz w:val="28"/>
        </w:rPr>
        <w:t>фио</w:t>
      </w:r>
      <w:r>
        <w:rPr>
          <w:sz w:val="28"/>
        </w:rPr>
        <w:t xml:space="preserve"> испытала физическую боль, что является признаком состава административного правонарушения, устано</w:t>
      </w:r>
      <w:r>
        <w:rPr>
          <w:sz w:val="28"/>
        </w:rPr>
        <w:t xml:space="preserve">вленного ст. 6.1.1 КоАП РФ. </w:t>
      </w:r>
    </w:p>
    <w:p w:rsidR="009840D7">
      <w:pPr>
        <w:ind w:firstLine="708"/>
        <w:jc w:val="both"/>
      </w:pPr>
      <w:r>
        <w:rPr>
          <w:sz w:val="28"/>
        </w:rPr>
        <w:t xml:space="preserve">Суд принимает во внимание объяснения потерпевшей </w:t>
      </w:r>
      <w:r>
        <w:rPr>
          <w:sz w:val="28"/>
        </w:rPr>
        <w:t>фио</w:t>
      </w:r>
      <w:r>
        <w:rPr>
          <w:sz w:val="28"/>
        </w:rPr>
        <w:t>, имеющиеся в материалах дела и данные в судебном заседании, поскольку объяснения потерпевшей последовательны, соответствуют и согласуются между собой, дополняются иными письм</w:t>
      </w:r>
      <w:r>
        <w:rPr>
          <w:sz w:val="28"/>
        </w:rPr>
        <w:t xml:space="preserve">енными материалами дела и устанавливают один и тот же факт –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</w:t>
      </w:r>
      <w:r>
        <w:rPr>
          <w:sz w:val="28"/>
        </w:rPr>
        <w:t xml:space="preserve"> содержат уголовно наказуемого деяния. По этим основаниям, мировой судья приходит к выводу о том, что у потерпевшей нет объективных причин оговаривать Мартыненко Г.</w:t>
      </w:r>
      <w:r>
        <w:rPr>
          <w:sz w:val="28"/>
        </w:rPr>
        <w:t>В.</w:t>
      </w:r>
      <w:r>
        <w:rPr>
          <w:sz w:val="28"/>
        </w:rPr>
        <w:t xml:space="preserve"> и признает её пояснения пр</w:t>
      </w:r>
      <w:r>
        <w:rPr>
          <w:sz w:val="28"/>
        </w:rPr>
        <w:t>авдивыми.</w:t>
      </w:r>
    </w:p>
    <w:p w:rsidR="009840D7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Мартыненко Г.В. объективной стороны состава административного </w:t>
      </w:r>
      <w:r>
        <w:rPr>
          <w:sz w:val="28"/>
        </w:rPr>
        <w:t>правонарушения, предусмотренного статьей 6.1.1 КоАП РФ, суду не представлено.</w:t>
      </w:r>
    </w:p>
    <w:p w:rsidR="009840D7">
      <w:pPr>
        <w:ind w:firstLine="708"/>
        <w:jc w:val="both"/>
      </w:pPr>
      <w:r>
        <w:rPr>
          <w:sz w:val="28"/>
        </w:rPr>
        <w:t xml:space="preserve">Собранные по делу об административном </w:t>
      </w:r>
      <w:r>
        <w:rPr>
          <w:sz w:val="28"/>
        </w:rPr>
        <w:t xml:space="preserve">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</w:t>
      </w:r>
      <w:r>
        <w:rPr>
          <w:sz w:val="28"/>
        </w:rPr>
        <w:t>требованиям допустимости и достаточными для установления вины Мартыненко Г.В. в совершенном административном правонарушении.</w:t>
      </w:r>
    </w:p>
    <w:p w:rsidR="009840D7">
      <w:pPr>
        <w:ind w:firstLine="708"/>
        <w:jc w:val="both"/>
      </w:pPr>
      <w:r>
        <w:rPr>
          <w:sz w:val="28"/>
        </w:rPr>
        <w:t xml:space="preserve">При таких обстоятельствах в действиях Мартыненко Г.В. имеется состав правонарушения, предусмотренного ст. 6.1.1 КоАП РФ, а именно: </w:t>
      </w:r>
      <w:r>
        <w:rPr>
          <w:sz w:val="28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УК РФ, если эти действия не содержат уголовно наказуемого д</w:t>
      </w:r>
      <w:r>
        <w:rPr>
          <w:sz w:val="28"/>
        </w:rPr>
        <w:t>еяния.</w:t>
      </w:r>
    </w:p>
    <w:p w:rsidR="009840D7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</w:t>
      </w:r>
      <w:r>
        <w:rPr>
          <w:sz w:val="28"/>
        </w:rPr>
        <w:t>ся в целях предупреждения совершения новых правонарушений, как самим правонарушителем, так и другими лицами.</w:t>
      </w:r>
    </w:p>
    <w:p w:rsidR="009840D7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</w:t>
      </w:r>
      <w:r>
        <w:rPr>
          <w:sz w:val="28"/>
        </w:rPr>
        <w:t>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840D7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9840D7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4.2 КоАП РФ,</w:t>
      </w:r>
      <w:r>
        <w:rPr>
          <w:sz w:val="28"/>
        </w:rPr>
        <w:t xml:space="preserve"> мировой судья признает полное признание вины, чистосердечное раскаяние в содеянном, примирение с потерпевшей. </w:t>
      </w:r>
    </w:p>
    <w:p w:rsidR="009840D7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9840D7">
      <w:pPr>
        <w:ind w:firstLine="708"/>
        <w:jc w:val="both"/>
      </w:pPr>
      <w:r>
        <w:rPr>
          <w:sz w:val="28"/>
        </w:rPr>
        <w:t xml:space="preserve">Всесторонне, полно </w:t>
      </w:r>
      <w:r>
        <w:rPr>
          <w:sz w:val="28"/>
        </w:rPr>
        <w:t>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</w:t>
      </w:r>
      <w:r>
        <w:rPr>
          <w:sz w:val="28"/>
        </w:rPr>
        <w:t>, данные о личности лица, привлекаемого к административной ответственности, учитывая степень вины, наличие обстоятельств, смягчающих административную ответственность, отсутствие обстоятельств, отягчающих административную ответственность, с целью воспитания</w:t>
      </w:r>
      <w:r>
        <w:rPr>
          <w:sz w:val="28"/>
        </w:rPr>
        <w:t xml:space="preserve"> уважения к общеустановленным правилам, а также предотвращения</w:t>
      </w:r>
      <w:r>
        <w:rPr>
          <w:sz w:val="28"/>
        </w:rPr>
        <w:t xml:space="preserve"> </w:t>
      </w:r>
      <w:r>
        <w:rPr>
          <w:sz w:val="28"/>
        </w:rPr>
        <w:t xml:space="preserve">совершения новых правонарушений, принимая во внимание имущественное положение лица, привлекаемого к административной ответственности, мнение потерпевшей, с учетом положений </w:t>
      </w:r>
      <w:hyperlink r:id="rId5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</w:t>
      </w:r>
      <w:r>
        <w:rPr>
          <w:sz w:val="28"/>
        </w:rPr>
        <w:t>назначить Мартыненко Г.В. административное наказание в виде административного штрафа в нижнем пределе санкции статьи 6.1.1 КоАП РФ, считая данное нака</w:t>
      </w:r>
      <w:r>
        <w:rPr>
          <w:sz w:val="28"/>
        </w:rPr>
        <w:t>зание достаточным для предупреждения совершения новых правонарушений.</w:t>
      </w:r>
      <w:r>
        <w:rPr>
          <w:sz w:val="28"/>
        </w:rPr>
        <w:t xml:space="preserve"> Оснований для назначения более строгого наказания у мирового судьи не имеется. </w:t>
      </w:r>
    </w:p>
    <w:p w:rsidR="009840D7">
      <w:pPr>
        <w:ind w:firstLine="708"/>
        <w:jc w:val="both"/>
      </w:pPr>
      <w:r>
        <w:rPr>
          <w:sz w:val="28"/>
        </w:rPr>
        <w:t>На основании изложенного, руководствуясь ст. ст. 29.9, 29.10, 29.11 Кодекса Российской Федерации об админи</w:t>
      </w:r>
      <w:r>
        <w:rPr>
          <w:sz w:val="28"/>
        </w:rPr>
        <w:t>стративных правонарушениях, мировой судья,</w:t>
      </w:r>
    </w:p>
    <w:p w:rsidR="009840D7">
      <w:pPr>
        <w:ind w:firstLine="426"/>
        <w:jc w:val="center"/>
      </w:pPr>
      <w:r>
        <w:rPr>
          <w:b/>
          <w:sz w:val="28"/>
        </w:rPr>
        <w:t>ПОСТАНОВИЛ:</w:t>
      </w:r>
    </w:p>
    <w:p w:rsidR="009840D7">
      <w:pPr>
        <w:ind w:firstLine="708"/>
        <w:jc w:val="both"/>
      </w:pPr>
      <w:r>
        <w:rPr>
          <w:b/>
          <w:sz w:val="28"/>
        </w:rPr>
        <w:t>Мартыненко Г.В.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</w:t>
      </w:r>
      <w:r>
        <w:rPr>
          <w:sz w:val="28"/>
        </w:rPr>
        <w:t xml:space="preserve"> штрафа в размере сумма.</w:t>
      </w:r>
    </w:p>
    <w:p w:rsidR="009840D7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9840D7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9840D7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9840D7">
      <w:pPr>
        <w:ind w:firstLine="708"/>
        <w:jc w:val="both"/>
      </w:pPr>
      <w:r>
        <w:rPr>
          <w:sz w:val="28"/>
        </w:rPr>
        <w:t>ОГРН 1149102019164</w:t>
      </w:r>
    </w:p>
    <w:p w:rsidR="009840D7">
      <w:pPr>
        <w:ind w:firstLine="708"/>
        <w:jc w:val="both"/>
      </w:pPr>
      <w:r>
        <w:rPr>
          <w:sz w:val="28"/>
        </w:rPr>
        <w:t>Банковские реквизиты:</w:t>
      </w:r>
    </w:p>
    <w:p w:rsidR="009840D7">
      <w:pPr>
        <w:ind w:firstLine="708"/>
        <w:jc w:val="both"/>
      </w:pPr>
      <w:r>
        <w:rPr>
          <w:sz w:val="28"/>
        </w:rPr>
        <w:t>Получат</w:t>
      </w:r>
      <w:r>
        <w:rPr>
          <w:sz w:val="28"/>
        </w:rPr>
        <w:t>ель: УФК по адрес (Министерство юстиции адрес)</w:t>
      </w:r>
    </w:p>
    <w:p w:rsidR="009840D7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9840D7">
      <w:pPr>
        <w:ind w:firstLine="708"/>
        <w:jc w:val="both"/>
      </w:pPr>
      <w:r>
        <w:rPr>
          <w:sz w:val="28"/>
        </w:rPr>
        <w:t xml:space="preserve">ИНН: телефон </w:t>
      </w:r>
    </w:p>
    <w:p w:rsidR="009840D7">
      <w:pPr>
        <w:ind w:firstLine="708"/>
        <w:jc w:val="both"/>
      </w:pPr>
      <w:r>
        <w:rPr>
          <w:sz w:val="28"/>
        </w:rPr>
        <w:t>КПП: 910201001</w:t>
      </w:r>
    </w:p>
    <w:p w:rsidR="009840D7">
      <w:pPr>
        <w:ind w:firstLine="708"/>
        <w:jc w:val="both"/>
      </w:pPr>
      <w:r>
        <w:rPr>
          <w:sz w:val="28"/>
        </w:rPr>
        <w:t>БИК: 013510002</w:t>
      </w:r>
    </w:p>
    <w:p w:rsidR="009840D7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9840D7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9840D7">
      <w:pPr>
        <w:ind w:firstLine="708"/>
        <w:jc w:val="both"/>
      </w:pPr>
      <w:r>
        <w:rPr>
          <w:sz w:val="28"/>
        </w:rPr>
        <w:t>Лицевой счет теле</w:t>
      </w:r>
      <w:r>
        <w:rPr>
          <w:sz w:val="28"/>
        </w:rPr>
        <w:t xml:space="preserve">фон в УФК по адрес, Код Сводного реестра телефон </w:t>
      </w:r>
    </w:p>
    <w:p w:rsidR="009840D7">
      <w:pPr>
        <w:ind w:firstLine="708"/>
        <w:jc w:val="both"/>
      </w:pPr>
      <w:r>
        <w:rPr>
          <w:sz w:val="28"/>
        </w:rPr>
        <w:t>ОКТМО 35643000</w:t>
      </w:r>
    </w:p>
    <w:p w:rsidR="009840D7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9840D7">
      <w:pPr>
        <w:ind w:firstLine="708"/>
        <w:jc w:val="both"/>
      </w:pPr>
      <w:r>
        <w:rPr>
          <w:sz w:val="28"/>
        </w:rPr>
        <w:t>УИН 0410760300735001992306156</w:t>
      </w:r>
    </w:p>
    <w:p w:rsidR="009840D7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70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9840D7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rPr>
          <w:sz w:val="28"/>
        </w:rPr>
        <w:t>пления постановления о наложении административного штрафа в законную силу.</w:t>
      </w:r>
    </w:p>
    <w:p w:rsidR="009840D7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</w:t>
      </w:r>
      <w:r>
        <w:rPr>
          <w:sz w:val="28"/>
        </w:rPr>
        <w:t>шениях будет взыскана в принудительном порядке.</w:t>
      </w:r>
    </w:p>
    <w:p w:rsidR="009840D7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</w:t>
      </w:r>
      <w:r>
        <w:rPr>
          <w:sz w:val="28"/>
        </w:rPr>
        <w:t>ес и городской адрес) адрес.</w:t>
      </w:r>
    </w:p>
    <w:p w:rsidR="003A0E7D">
      <w:pPr>
        <w:spacing w:line="259" w:lineRule="auto"/>
        <w:ind w:firstLine="426"/>
        <w:jc w:val="both"/>
        <w:rPr>
          <w:sz w:val="28"/>
        </w:rPr>
      </w:pPr>
    </w:p>
    <w:p w:rsidR="009840D7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 Е.В. Костюкова</w:t>
      </w:r>
    </w:p>
    <w:p w:rsidR="009840D7">
      <w:pPr>
        <w:spacing w:after="160" w:line="259" w:lineRule="auto"/>
      </w:pPr>
      <w:r>
        <w:rPr>
          <w:rFonts w:ascii="Bookman Old Style" w:eastAsia="Bookman Old Style" w:hAnsi="Bookman Old Style" w:cs="Bookman Old Style"/>
          <w:sz w:val="20"/>
        </w:rPr>
        <w:t>6</w:t>
      </w:r>
    </w:p>
    <w:p w:rsidR="009840D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D7"/>
    <w:rsid w:val="003A0E7D"/>
    <w:rsid w:val="009840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