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628A4">
      <w:pPr>
        <w:jc w:val="right"/>
      </w:pPr>
      <w:r>
        <w:t xml:space="preserve">Дело № 5-73-203/2021 </w:t>
      </w:r>
    </w:p>
    <w:p w:rsidR="009628A4">
      <w:pPr>
        <w:jc w:val="right"/>
      </w:pPr>
      <w:r>
        <w:t>УИД: 91MS0073-01-2021-000593-90</w:t>
      </w:r>
    </w:p>
    <w:p w:rsidR="00640005">
      <w:pPr>
        <w:jc w:val="center"/>
      </w:pPr>
    </w:p>
    <w:p w:rsidR="009628A4">
      <w:pPr>
        <w:jc w:val="center"/>
      </w:pPr>
      <w:r>
        <w:t>П</w:t>
      </w:r>
      <w:r>
        <w:t xml:space="preserve"> О С Т А Н О В Л Е Н И Е</w:t>
      </w:r>
    </w:p>
    <w:p w:rsidR="00640005">
      <w:pPr>
        <w:ind w:firstLine="708"/>
      </w:pPr>
    </w:p>
    <w:p w:rsidR="009628A4">
      <w:pPr>
        <w:ind w:firstLine="708"/>
      </w:pPr>
      <w:r>
        <w:t xml:space="preserve">26 мая 2021 года                                                                                                         </w:t>
      </w:r>
      <w:r>
        <w:t>г. Саки</w:t>
      </w:r>
    </w:p>
    <w:p w:rsidR="00640005">
      <w:pPr>
        <w:ind w:firstLine="708"/>
        <w:jc w:val="both"/>
      </w:pPr>
    </w:p>
    <w:p w:rsidR="009628A4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гражданки:</w:t>
      </w:r>
    </w:p>
    <w:p w:rsidR="009628A4">
      <w:pPr>
        <w:ind w:firstLine="708"/>
        <w:jc w:val="both"/>
      </w:pPr>
      <w:r>
        <w:t>Харченко М.А.</w:t>
      </w:r>
      <w:r>
        <w:t>, о привлечении ее к административной ответственности за пра</w:t>
      </w:r>
      <w:r>
        <w:t xml:space="preserve">вонарушение, предусмотренное ст. 17.8 Кодекса Российской Федерации об административных правонарушениях, </w:t>
      </w:r>
    </w:p>
    <w:p w:rsidR="009628A4">
      <w:pPr>
        <w:jc w:val="center"/>
      </w:pPr>
      <w:r>
        <w:t>У С Т А Н О В И Л:</w:t>
      </w:r>
    </w:p>
    <w:p w:rsidR="009628A4">
      <w:pPr>
        <w:ind w:firstLine="708"/>
        <w:jc w:val="both"/>
      </w:pPr>
      <w:r>
        <w:t>В</w:t>
      </w:r>
      <w:r>
        <w:t xml:space="preserve"> рамках исполнительного производства </w:t>
      </w:r>
      <w:r>
        <w:t xml:space="preserve">судебными приставами - исполнителями ОСП по г. Саки и </w:t>
      </w:r>
      <w:r>
        <w:t>Сакскому</w:t>
      </w:r>
      <w:r>
        <w:t xml:space="preserve"> району УФССП по Республ</w:t>
      </w:r>
      <w:r>
        <w:t>ике Крым был осуществлен выход по месту жительства должника Харченко М.А.,</w:t>
      </w:r>
      <w:r>
        <w:t xml:space="preserve"> с целью проверки имущественного положения должника. Однако Харченко М.А. отказалась пропускать в домовладение судебных приставов-исполнителей для исполнения своих служебных обяза</w:t>
      </w:r>
      <w:r>
        <w:t xml:space="preserve">нностей, чем воспрепятствовала законной деятельности судебного пристава, тем самым совершила административное правонарушение, предусмотренное ст. 17.8 КоАП РФ. </w:t>
      </w:r>
    </w:p>
    <w:p w:rsidR="009628A4">
      <w:pPr>
        <w:ind w:firstLine="709"/>
        <w:jc w:val="both"/>
      </w:pPr>
      <w:r>
        <w:t>В судебное заседание Харченко М.А. не явилась, ходатайств об отложении дела не поступило, о дат</w:t>
      </w:r>
      <w:r>
        <w:t>е и времени рассмотрения дела извещена надлежащим образом, что подтверждается телефонограммой, имеющейся в материалах дела.</w:t>
      </w:r>
    </w:p>
    <w:p w:rsidR="009628A4">
      <w:pPr>
        <w:ind w:firstLine="708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</w:t>
      </w:r>
      <w:r>
        <w:t>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</w:t>
      </w:r>
      <w:r>
        <w:t>ассмотреть дело в отсутствие не явившегося лица, привлекаемого к административной ответственности.</w:t>
      </w:r>
    </w:p>
    <w:p w:rsidR="009628A4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9628A4">
      <w:pPr>
        <w:ind w:firstLine="540"/>
        <w:jc w:val="both"/>
      </w:pPr>
      <w:r>
        <w:t>Согласно ст. 17.8 КоАП РФ воспрепятствование законной дея</w:t>
      </w:r>
      <w:r>
        <w:t xml:space="preserve">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должностных лиц - от двух</w:t>
      </w:r>
      <w:r>
        <w:t xml:space="preserve"> тысяч до трех тысяч рублей.</w:t>
      </w:r>
    </w:p>
    <w:p w:rsidR="009628A4">
      <w:pPr>
        <w:spacing w:line="240" w:lineRule="atLeast"/>
        <w:ind w:firstLine="540"/>
        <w:jc w:val="both"/>
      </w:pPr>
      <w:r>
        <w:t>Вина Харченко М.А. подтверждается: актом обнаружения административного правонарушения</w:t>
      </w:r>
      <w:r>
        <w:t>, протоколом об административном правонарушении</w:t>
      </w:r>
      <w:r>
        <w:t xml:space="preserve">, копией исполнительного листа, </w:t>
      </w:r>
      <w:r>
        <w:t xml:space="preserve"> копией постановления о возбуждении исполнительного производства, копией заявки.</w:t>
      </w:r>
    </w:p>
    <w:p w:rsidR="009628A4">
      <w:pPr>
        <w:spacing w:line="240" w:lineRule="atLeast"/>
        <w:ind w:firstLine="708"/>
        <w:jc w:val="both"/>
      </w:pPr>
      <w:r>
        <w:t>Таким образом, мировой судья считает, что вина Харченко М.А. в совершении административного правонарушения полностью доказана, ее действия следует квалифицировать по ст. 17.8 КоАП РФ, как воспрепятствование законной деят</w:t>
      </w:r>
      <w:r>
        <w:t xml:space="preserve">ельности должностного лица органа, уполномоченного на осуществление функций </w:t>
      </w:r>
      <w:r>
        <w:t>по</w:t>
      </w:r>
      <w:r>
        <w:t xml:space="preserve"> </w:t>
      </w:r>
      <w:r>
        <w:t xml:space="preserve"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9628A4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</w:t>
      </w:r>
      <w:r>
        <w:t>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9628A4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</w:t>
      </w:r>
      <w:r>
        <w:t>нистративную ответственность, согласно ст.4.3 КоАП РФ - не установлено.</w:t>
      </w:r>
    </w:p>
    <w:p w:rsidR="009628A4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9628A4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9628A4">
      <w:pPr>
        <w:ind w:firstLine="708"/>
        <w:jc w:val="both"/>
      </w:pPr>
      <w:r>
        <w:t>Признать Харченко М.А.</w:t>
      </w:r>
      <w:r>
        <w:t xml:space="preserve"> виновной в совершении административного правонарушения, </w:t>
      </w:r>
      <w:r>
        <w:t xml:space="preserve">предусмотренного ст. 17.8 КоАП РФ и подвергнуть административному наказанию в виде административного штрафа в размере 1000 (одна тысяча) рублей. </w:t>
      </w:r>
    </w:p>
    <w:p w:rsidR="009628A4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</w:t>
      </w:r>
      <w:r>
        <w:t>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УФК по Республике Крым (Министерство юстиции Республики Крым), Наименование банка: О</w:t>
      </w:r>
      <w:r>
        <w:t>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</w:t>
      </w:r>
      <w:r>
        <w:t xml:space="preserve"> Крым Код Сводного реестра 35220323, ОКТМО 35643000, Код бюджетной классификации доходов 82811601173010008140.</w:t>
      </w:r>
    </w:p>
    <w:p w:rsidR="009628A4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</w:t>
      </w:r>
      <w:r>
        <w:t>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</w:t>
      </w:r>
      <w:r>
        <w:t xml:space="preserve">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9628A4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9628A4" w:rsidP="00640005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</w:t>
      </w:r>
      <w:r>
        <w:t>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40005"/>
    <w:p w:rsidR="009628A4">
      <w:r>
        <w:t xml:space="preserve">Мировой судья                                                                                                       </w:t>
      </w:r>
      <w:r>
        <w:t xml:space="preserve"> Васильев В.А. </w:t>
      </w:r>
    </w:p>
    <w:p w:rsidR="009628A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A4"/>
    <w:rsid w:val="00640005"/>
    <w:rsid w:val="009628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