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E7A4A">
      <w:pPr>
        <w:jc w:val="right"/>
      </w:pPr>
      <w:r>
        <w:rPr>
          <w:sz w:val="25"/>
        </w:rPr>
        <w:t>Дело № 5-73-205/2020</w:t>
      </w:r>
    </w:p>
    <w:p w:rsidR="005E7A4A">
      <w:pPr>
        <w:jc w:val="right"/>
      </w:pPr>
      <w:r>
        <w:rPr>
          <w:sz w:val="25"/>
        </w:rPr>
        <w:t>УИД: 91MS0073-01-2020-000722-75</w:t>
      </w:r>
    </w:p>
    <w:p w:rsidR="00C75DE2">
      <w:pPr>
        <w:jc w:val="center"/>
        <w:rPr>
          <w:sz w:val="25"/>
        </w:rPr>
      </w:pPr>
    </w:p>
    <w:p w:rsidR="005E7A4A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C75DE2">
      <w:pPr>
        <w:ind w:firstLine="708"/>
        <w:rPr>
          <w:sz w:val="25"/>
        </w:rPr>
      </w:pPr>
    </w:p>
    <w:p w:rsidR="005E7A4A">
      <w:pPr>
        <w:ind w:firstLine="708"/>
      </w:pPr>
      <w:r>
        <w:rPr>
          <w:sz w:val="25"/>
        </w:rPr>
        <w:t xml:space="preserve">18 августа 2020 года                                                                                             </w:t>
      </w:r>
      <w:r>
        <w:rPr>
          <w:sz w:val="25"/>
        </w:rPr>
        <w:t>г</w:t>
      </w:r>
      <w:r>
        <w:rPr>
          <w:sz w:val="25"/>
        </w:rPr>
        <w:t>. Саки</w:t>
      </w:r>
    </w:p>
    <w:p w:rsidR="00C75DE2">
      <w:pPr>
        <w:jc w:val="both"/>
        <w:rPr>
          <w:sz w:val="25"/>
        </w:rPr>
      </w:pPr>
    </w:p>
    <w:p w:rsidR="005E7A4A" w:rsidP="00C75DE2">
      <w:pPr>
        <w:ind w:firstLine="708"/>
        <w:jc w:val="both"/>
      </w:pPr>
      <w:r>
        <w:rPr>
          <w:sz w:val="25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</w:t>
      </w:r>
      <w:r>
        <w:rPr>
          <w:sz w:val="25"/>
        </w:rPr>
        <w:t xml:space="preserve">Васильев В.А. рассмотрев материалы дела об административном правонарушении, поступившие из МО МВД России «Сакский» </w:t>
      </w:r>
      <w:r>
        <w:rPr>
          <w:spacing w:val="-4"/>
          <w:sz w:val="25"/>
        </w:rPr>
        <w:t>в отношении гражданина:</w:t>
      </w:r>
    </w:p>
    <w:p w:rsidR="005E7A4A">
      <w:pPr>
        <w:ind w:firstLine="708"/>
        <w:jc w:val="both"/>
      </w:pPr>
      <w:r>
        <w:rPr>
          <w:sz w:val="25"/>
        </w:rPr>
        <w:t>Косарева Г.Н.</w:t>
      </w:r>
    </w:p>
    <w:p w:rsidR="005E7A4A">
      <w:pPr>
        <w:ind w:firstLine="708"/>
        <w:jc w:val="both"/>
      </w:pPr>
      <w:r>
        <w:rPr>
          <w:sz w:val="25"/>
        </w:rPr>
        <w:t>о привлечении его к административной ответственности за правонарушение, предусмотренное ст. 7.17 Кодекс</w:t>
      </w:r>
      <w:r>
        <w:rPr>
          <w:sz w:val="25"/>
        </w:rPr>
        <w:t xml:space="preserve">а Российской Федерации об административных правонарушениях, </w:t>
      </w:r>
    </w:p>
    <w:p w:rsidR="005E7A4A">
      <w:pPr>
        <w:ind w:firstLine="708"/>
        <w:jc w:val="center"/>
      </w:pPr>
      <w:r>
        <w:rPr>
          <w:sz w:val="25"/>
        </w:rPr>
        <w:t>УСТАНОВИЛ:</w:t>
      </w:r>
    </w:p>
    <w:p w:rsidR="005E7A4A">
      <w:pPr>
        <w:widowControl w:val="0"/>
        <w:ind w:firstLine="540"/>
        <w:jc w:val="both"/>
      </w:pPr>
      <w:r>
        <w:rPr>
          <w:sz w:val="25"/>
        </w:rPr>
        <w:t>Косарев Г.Н.,</w:t>
      </w:r>
      <w:r>
        <w:rPr>
          <w:sz w:val="25"/>
        </w:rPr>
        <w:t xml:space="preserve"> в ходе конфликта умышленно повредил имущество, принадлежащее мопед,</w:t>
      </w:r>
      <w:r>
        <w:rPr>
          <w:sz w:val="25"/>
        </w:rPr>
        <w:t xml:space="preserve"> чем причинил последнему, материальный ущерб на сумму 3800 руб. 00 коп.</w:t>
      </w:r>
    </w:p>
    <w:p w:rsidR="005E7A4A">
      <w:pPr>
        <w:ind w:firstLine="708"/>
        <w:jc w:val="both"/>
      </w:pPr>
      <w:r>
        <w:rPr>
          <w:sz w:val="25"/>
        </w:rPr>
        <w:t>В судебно</w:t>
      </w:r>
      <w:r>
        <w:rPr>
          <w:sz w:val="25"/>
        </w:rPr>
        <w:t xml:space="preserve">е заседание Косарев Г.Н. не явился, ходатайств об отложении дела не поступило, в материалах дела имеется расписка об </w:t>
      </w:r>
      <w:r>
        <w:rPr>
          <w:sz w:val="25"/>
        </w:rPr>
        <w:t>извещении</w:t>
      </w:r>
      <w:r>
        <w:rPr>
          <w:sz w:val="25"/>
        </w:rPr>
        <w:t xml:space="preserve"> о дате и времени, месте рассмотрения дела, что является надлежащим извещением.</w:t>
      </w:r>
    </w:p>
    <w:p w:rsidR="005E7A4A">
      <w:pPr>
        <w:ind w:firstLine="708"/>
        <w:jc w:val="both"/>
      </w:pPr>
      <w:r>
        <w:rPr>
          <w:sz w:val="25"/>
        </w:rPr>
        <w:t xml:space="preserve">В соответствии с </w:t>
      </w:r>
      <w:r>
        <w:rPr>
          <w:sz w:val="25"/>
        </w:rPr>
        <w:t>ч</w:t>
      </w:r>
      <w:r>
        <w:rPr>
          <w:sz w:val="25"/>
        </w:rPr>
        <w:t xml:space="preserve">. 2 ст. 25.1 </w:t>
      </w:r>
      <w:r>
        <w:rPr>
          <w:sz w:val="25"/>
        </w:rPr>
        <w:t>КоАП</w:t>
      </w:r>
      <w:r>
        <w:rPr>
          <w:sz w:val="25"/>
        </w:rPr>
        <w:t xml:space="preserve"> РФ в отсутстви</w:t>
      </w:r>
      <w:r>
        <w:rPr>
          <w:sz w:val="25"/>
        </w:rPr>
        <w:t>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</w:t>
      </w:r>
      <w:r>
        <w:rPr>
          <w:sz w:val="25"/>
        </w:rPr>
        <w:t xml:space="preserve">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5E7A4A">
      <w:pPr>
        <w:widowControl w:val="0"/>
        <w:ind w:firstLine="540"/>
        <w:jc w:val="both"/>
      </w:pPr>
      <w:r>
        <w:rPr>
          <w:sz w:val="25"/>
        </w:rPr>
        <w:t xml:space="preserve">В судебном заседании потерпевший </w:t>
      </w:r>
      <w:r>
        <w:rPr>
          <w:sz w:val="25"/>
        </w:rPr>
        <w:t>подтвердил, что в ходе возникшего меж</w:t>
      </w:r>
      <w:r>
        <w:rPr>
          <w:sz w:val="25"/>
        </w:rPr>
        <w:t>ду ним и Косаревым Г.Н. конфликта, при указанных в протоколе об административном правонарушении обстоятельствах, последний действительно повредил принадлежащий ему мопед.</w:t>
      </w:r>
    </w:p>
    <w:p w:rsidR="005E7A4A">
      <w:pPr>
        <w:ind w:firstLine="540"/>
        <w:jc w:val="both"/>
      </w:pPr>
      <w:r>
        <w:rPr>
          <w:sz w:val="25"/>
        </w:rPr>
        <w:t>Выслушав потерпевшего,</w:t>
      </w:r>
      <w:r>
        <w:rPr>
          <w:sz w:val="25"/>
        </w:rPr>
        <w:t xml:space="preserve"> исследовав материалы дела об административном правонару</w:t>
      </w:r>
      <w:r>
        <w:rPr>
          <w:sz w:val="25"/>
        </w:rPr>
        <w:t>шении в их совокупности, суд приходит к следующему.</w:t>
      </w:r>
    </w:p>
    <w:p w:rsidR="005E7A4A">
      <w:pPr>
        <w:ind w:firstLine="540"/>
        <w:jc w:val="both"/>
      </w:pPr>
      <w:r>
        <w:rPr>
          <w:sz w:val="25"/>
        </w:rPr>
        <w:t xml:space="preserve">В силу статьи 24.1 </w:t>
      </w:r>
      <w:r>
        <w:rPr>
          <w:sz w:val="25"/>
        </w:rPr>
        <w:t>КоАП</w:t>
      </w:r>
      <w:r>
        <w:rPr>
          <w:sz w:val="25"/>
        </w:rPr>
        <w:t xml:space="preserve"> РФ 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</w:t>
      </w:r>
      <w:r>
        <w:rPr>
          <w:sz w:val="25"/>
        </w:rPr>
        <w:t xml:space="preserve"> в соответствии с законом, обеспечение исполнения вынесенного постановления, а также выявление причин и условий, способствующих совершения административных правонарушений.</w:t>
      </w:r>
    </w:p>
    <w:p w:rsidR="005E7A4A">
      <w:pPr>
        <w:ind w:firstLine="540"/>
        <w:jc w:val="both"/>
      </w:pPr>
      <w:r>
        <w:rPr>
          <w:sz w:val="25"/>
        </w:rPr>
        <w:t xml:space="preserve">Статьей 26.1 </w:t>
      </w:r>
      <w:r>
        <w:rPr>
          <w:sz w:val="25"/>
        </w:rPr>
        <w:t>КоАП</w:t>
      </w:r>
      <w:r>
        <w:rPr>
          <w:sz w:val="25"/>
        </w:rPr>
        <w:t xml:space="preserve"> РФ предусмотрено, что при разбирательстве по делу об административ</w:t>
      </w:r>
      <w:r>
        <w:rPr>
          <w:sz w:val="25"/>
        </w:rPr>
        <w:t xml:space="preserve">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</w:t>
      </w:r>
      <w:r>
        <w:rPr>
          <w:sz w:val="25"/>
        </w:rPr>
        <w:t>значение для правильного разрешения дела.</w:t>
      </w:r>
    </w:p>
    <w:p w:rsidR="005E7A4A">
      <w:pPr>
        <w:ind w:firstLine="540"/>
        <w:jc w:val="both"/>
      </w:pPr>
      <w:r>
        <w:rPr>
          <w:sz w:val="25"/>
        </w:rPr>
        <w:t xml:space="preserve">В соответствии с положениями ст. ст. 26.2, 26.11 </w:t>
      </w:r>
      <w:r>
        <w:rPr>
          <w:sz w:val="25"/>
        </w:rPr>
        <w:t>КоАП</w:t>
      </w:r>
      <w:r>
        <w:rPr>
          <w:sz w:val="25"/>
        </w:rPr>
        <w:t xml:space="preserve"> РФ судья устанавливает наличие или отсутствие события административного правонарушения, виновность лица в </w:t>
      </w:r>
      <w:r>
        <w:rPr>
          <w:sz w:val="25"/>
        </w:rPr>
        <w:t>его совершении на основании доказательств, оценка кото</w:t>
      </w:r>
      <w:r>
        <w:rPr>
          <w:sz w:val="25"/>
        </w:rPr>
        <w:t>рых производится на основании всестороннего, полного и объективного исследования всех обстоятельств дела в совокупности. Никакие доказательства не могут иметь заранее установленную силу.</w:t>
      </w:r>
    </w:p>
    <w:p w:rsidR="005E7A4A">
      <w:pPr>
        <w:ind w:firstLine="540"/>
        <w:jc w:val="both"/>
      </w:pPr>
      <w:r>
        <w:rPr>
          <w:sz w:val="25"/>
        </w:rPr>
        <w:t xml:space="preserve">Статьей 7.17 </w:t>
      </w:r>
      <w:r>
        <w:rPr>
          <w:sz w:val="25"/>
        </w:rPr>
        <w:t>КоАП</w:t>
      </w:r>
      <w:r>
        <w:rPr>
          <w:sz w:val="25"/>
        </w:rPr>
        <w:t xml:space="preserve"> РФ предусмотрена ответственность за умышленное унич</w:t>
      </w:r>
      <w:r>
        <w:rPr>
          <w:sz w:val="25"/>
        </w:rPr>
        <w:t>тожение или повреждение чужого имущества, если эти действия не повлекли причинение значительного ущерба, что влечет наложение административного штрафа в размере от трехсот до пятисот рублей.</w:t>
      </w:r>
    </w:p>
    <w:p w:rsidR="005E7A4A">
      <w:pPr>
        <w:ind w:firstLine="540"/>
        <w:jc w:val="both"/>
      </w:pPr>
      <w:r>
        <w:rPr>
          <w:sz w:val="25"/>
        </w:rPr>
        <w:t>Под повреждением чужого имущества имеется в виду приведение его в</w:t>
      </w:r>
      <w:r>
        <w:rPr>
          <w:sz w:val="25"/>
        </w:rPr>
        <w:t xml:space="preserve"> такое состояние, при котором оно становится непригодным к использованию без исправления.</w:t>
      </w:r>
    </w:p>
    <w:p w:rsidR="005E7A4A">
      <w:pPr>
        <w:ind w:firstLine="540"/>
        <w:jc w:val="both"/>
      </w:pPr>
      <w:r>
        <w:rPr>
          <w:sz w:val="25"/>
        </w:rPr>
        <w:t>Объектом правонарушения, предусмотренного статьей 7.17 Кодекса Российской Федерации об административных правонарушениях, является чужое имущество.</w:t>
      </w:r>
    </w:p>
    <w:p w:rsidR="005E7A4A">
      <w:pPr>
        <w:ind w:firstLine="540"/>
        <w:jc w:val="both"/>
      </w:pPr>
      <w:r>
        <w:rPr>
          <w:sz w:val="25"/>
        </w:rPr>
        <w:t>Объективная сторона</w:t>
      </w:r>
      <w:r>
        <w:rPr>
          <w:sz w:val="25"/>
        </w:rPr>
        <w:t xml:space="preserve"> данного правонарушения заключается в противоправных действиях, приведших к уничтожению или повреждению чужого имущества, если они не повлекли причинение значительного ущерба собственнику этого имущества. С субъективной стороны данное правонарушение соверш</w:t>
      </w:r>
      <w:r>
        <w:rPr>
          <w:sz w:val="25"/>
        </w:rPr>
        <w:t>ается с прямым умыслом.</w:t>
      </w:r>
    </w:p>
    <w:p w:rsidR="005E7A4A">
      <w:pPr>
        <w:ind w:firstLine="540"/>
        <w:jc w:val="both"/>
      </w:pPr>
      <w:r>
        <w:rPr>
          <w:sz w:val="25"/>
        </w:rPr>
        <w:t>Примечанием 2 к ст. 158 УК РФ предусмотрено, что значительный ущерб определяется с учетом имущественного положения гражданина, но не может составлять менее пяти тысяч рублей.</w:t>
      </w:r>
    </w:p>
    <w:p w:rsidR="005E7A4A">
      <w:pPr>
        <w:ind w:firstLine="540"/>
        <w:jc w:val="both"/>
      </w:pPr>
      <w:r>
        <w:rPr>
          <w:sz w:val="25"/>
        </w:rPr>
        <w:t>Факт совершения Косаревым Г.Н. административного правонар</w:t>
      </w:r>
      <w:r>
        <w:rPr>
          <w:sz w:val="25"/>
        </w:rPr>
        <w:t>ушения, подтверждается собранными по делу доказательствами:</w:t>
      </w:r>
    </w:p>
    <w:p w:rsidR="005E7A4A">
      <w:pPr>
        <w:spacing w:line="250" w:lineRule="atLeast"/>
        <w:ind w:firstLine="709"/>
        <w:jc w:val="both"/>
      </w:pPr>
      <w:r>
        <w:rPr>
          <w:sz w:val="25"/>
        </w:rPr>
        <w:t xml:space="preserve">- протоколом </w:t>
      </w:r>
      <w:r>
        <w:rPr>
          <w:sz w:val="25"/>
        </w:rPr>
        <w:t xml:space="preserve">об административном правонарушении, согласно которому  Косарев Г.Н., </w:t>
      </w:r>
      <w:r>
        <w:rPr>
          <w:sz w:val="25"/>
        </w:rPr>
        <w:t>в ходе конфликта умышленно повредил имущество, принадлежащее мопед</w:t>
      </w:r>
      <w:r>
        <w:rPr>
          <w:sz w:val="25"/>
        </w:rPr>
        <w:t xml:space="preserve">, чем причинил последнему, материальный ущерб на сумму 3800 руб. 00 коп, протокол составлен уполномоченным должностным лицом с участием лица, привлекаемого к административной ответственности, с разъяснением ему прав, предусмотренных ст. 25.1 </w:t>
      </w:r>
      <w:r>
        <w:rPr>
          <w:sz w:val="25"/>
        </w:rPr>
        <w:t>КоАП</w:t>
      </w:r>
      <w:r>
        <w:rPr>
          <w:sz w:val="25"/>
        </w:rPr>
        <w:t xml:space="preserve"> РФ, ст. 5</w:t>
      </w:r>
      <w:r>
        <w:rPr>
          <w:sz w:val="25"/>
        </w:rPr>
        <w:t>1 Конституции РФ, о чем имеется его подпись.</w:t>
      </w:r>
      <w:r>
        <w:rPr>
          <w:sz w:val="25"/>
        </w:rPr>
        <w:t xml:space="preserve"> Копию протокола он получил, замечаний по поводу содержания протокола и нарушений прав им представлено не было</w:t>
      </w:r>
      <w:r>
        <w:rPr>
          <w:sz w:val="25"/>
        </w:rPr>
        <w:t>;</w:t>
      </w:r>
    </w:p>
    <w:p w:rsidR="005E7A4A">
      <w:pPr>
        <w:ind w:firstLine="540"/>
        <w:jc w:val="both"/>
      </w:pPr>
      <w:r>
        <w:rPr>
          <w:sz w:val="25"/>
        </w:rPr>
        <w:t>- рапортом оперативного дежурного ДЧ МО МВД России «Сакский»</w:t>
      </w:r>
      <w:r>
        <w:rPr>
          <w:sz w:val="25"/>
        </w:rPr>
        <w:t>;</w:t>
      </w:r>
    </w:p>
    <w:p w:rsidR="005E7A4A">
      <w:pPr>
        <w:ind w:firstLine="540"/>
        <w:jc w:val="both"/>
      </w:pPr>
      <w:r>
        <w:rPr>
          <w:sz w:val="25"/>
        </w:rPr>
        <w:t xml:space="preserve">- протоколом принятия устного заявления, </w:t>
      </w:r>
      <w:r>
        <w:rPr>
          <w:sz w:val="25"/>
        </w:rPr>
        <w:t>в котором он просит привлечь к ответственности Косарева Г.Н., который повредил мопед</w:t>
      </w:r>
      <w:r>
        <w:rPr>
          <w:sz w:val="25"/>
        </w:rPr>
        <w:t xml:space="preserve">; </w:t>
      </w:r>
    </w:p>
    <w:p w:rsidR="005E7A4A">
      <w:pPr>
        <w:ind w:firstLine="540"/>
        <w:jc w:val="both"/>
      </w:pPr>
      <w:r>
        <w:rPr>
          <w:sz w:val="25"/>
        </w:rPr>
        <w:t>- письменными объяснениями</w:t>
      </w:r>
      <w:r>
        <w:rPr>
          <w:sz w:val="25"/>
        </w:rPr>
        <w:t>;</w:t>
      </w:r>
    </w:p>
    <w:p w:rsidR="005E7A4A">
      <w:pPr>
        <w:ind w:firstLine="540"/>
        <w:jc w:val="both"/>
      </w:pPr>
      <w:r>
        <w:rPr>
          <w:sz w:val="25"/>
        </w:rPr>
        <w:t>- копией талона на транспортной средство</w:t>
      </w:r>
      <w:r>
        <w:rPr>
          <w:sz w:val="25"/>
        </w:rPr>
        <w:t>;</w:t>
      </w:r>
    </w:p>
    <w:p w:rsidR="005E7A4A">
      <w:pPr>
        <w:ind w:firstLine="540"/>
        <w:jc w:val="both"/>
      </w:pPr>
      <w:r>
        <w:rPr>
          <w:sz w:val="25"/>
        </w:rPr>
        <w:t xml:space="preserve">- протоколом осмотра места происшествия </w:t>
      </w:r>
      <w:r>
        <w:rPr>
          <w:sz w:val="25"/>
        </w:rPr>
        <w:t>с таблице</w:t>
      </w:r>
      <w:r>
        <w:rPr>
          <w:sz w:val="25"/>
        </w:rPr>
        <w:t xml:space="preserve">й </w:t>
      </w:r>
      <w:r>
        <w:rPr>
          <w:sz w:val="25"/>
        </w:rPr>
        <w:t>иллюстраций</w:t>
      </w:r>
      <w:r>
        <w:rPr>
          <w:sz w:val="25"/>
        </w:rPr>
        <w:t xml:space="preserve"> на которой изображен мопед с имеющимися на нем повреждениями;</w:t>
      </w:r>
    </w:p>
    <w:p w:rsidR="005E7A4A">
      <w:pPr>
        <w:ind w:firstLine="540"/>
        <w:jc w:val="both"/>
      </w:pPr>
      <w:r>
        <w:rPr>
          <w:sz w:val="25"/>
        </w:rPr>
        <w:t>- письменными объяснениями Косарева Г.Н.</w:t>
      </w:r>
    </w:p>
    <w:p w:rsidR="005E7A4A">
      <w:pPr>
        <w:ind w:firstLine="540"/>
        <w:jc w:val="both"/>
      </w:pPr>
      <w:r>
        <w:rPr>
          <w:sz w:val="25"/>
        </w:rPr>
        <w:t>У суда не имеется оснований не доверять представленным материалам дела, полученным в установленном законом порядке. Представленные док</w:t>
      </w:r>
      <w:r>
        <w:rPr>
          <w:sz w:val="25"/>
        </w:rPr>
        <w:t>азательства суд находит допустимыми, достоверными в силу последовательности и согласованности между собой, и достаточными для установления события правонарушения, не находя обстоятельств, исключающих производство по делу об административном правонарушении.</w:t>
      </w:r>
      <w:r>
        <w:rPr>
          <w:sz w:val="25"/>
        </w:rPr>
        <w:t xml:space="preserve"> Оснований для оговора лица, в отношении которого ведется производство по делу об административном правонарушении, мировым судьей не установлено.</w:t>
      </w:r>
    </w:p>
    <w:p w:rsidR="005E7A4A">
      <w:pPr>
        <w:ind w:firstLine="540"/>
        <w:jc w:val="both"/>
      </w:pPr>
      <w:r>
        <w:rPr>
          <w:sz w:val="25"/>
        </w:rPr>
        <w:t>Исследовав и оценив собранные по делу доказательства, суд приходит к выводу о виновности Косарева Г.Н. в совер</w:t>
      </w:r>
      <w:r>
        <w:rPr>
          <w:sz w:val="25"/>
        </w:rPr>
        <w:t xml:space="preserve">шении административного правонарушения, действия Косарева Г.Н. мировой судья квалифицирует по ст. 7.17 </w:t>
      </w:r>
      <w:r>
        <w:rPr>
          <w:sz w:val="25"/>
        </w:rPr>
        <w:t>КоАП</w:t>
      </w:r>
      <w:r>
        <w:rPr>
          <w:sz w:val="25"/>
        </w:rPr>
        <w:t xml:space="preserve"> РФ как умышленное </w:t>
      </w:r>
      <w:r>
        <w:rPr>
          <w:sz w:val="25"/>
        </w:rPr>
        <w:t>повреждение чужого имущества, если эти действия не повлекли причинение значительного ущерба.</w:t>
      </w:r>
    </w:p>
    <w:p w:rsidR="005E7A4A">
      <w:pPr>
        <w:ind w:firstLine="708"/>
        <w:jc w:val="both"/>
      </w:pPr>
      <w:r>
        <w:rPr>
          <w:sz w:val="25"/>
        </w:rPr>
        <w:t xml:space="preserve">Согласно ст. 4.1 ч.2 </w:t>
      </w:r>
      <w:r>
        <w:rPr>
          <w:sz w:val="25"/>
        </w:rPr>
        <w:t>КоАП</w:t>
      </w:r>
      <w:r>
        <w:rPr>
          <w:sz w:val="25"/>
        </w:rPr>
        <w:t xml:space="preserve"> РФ, при наз</w:t>
      </w:r>
      <w:r>
        <w:rPr>
          <w:sz w:val="25"/>
        </w:rPr>
        <w:t>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E7A4A">
      <w:pPr>
        <w:spacing w:line="250" w:lineRule="atLeast"/>
        <w:ind w:firstLine="709"/>
        <w:jc w:val="both"/>
      </w:pPr>
      <w:r>
        <w:rPr>
          <w:sz w:val="25"/>
        </w:rPr>
        <w:t>Обстоятельств, смягчающих и</w:t>
      </w:r>
      <w:r>
        <w:rPr>
          <w:sz w:val="25"/>
        </w:rPr>
        <w:t xml:space="preserve"> отягчающих административную ответственность, мировым судьей не установлено</w:t>
      </w:r>
    </w:p>
    <w:p w:rsidR="005E7A4A">
      <w:pPr>
        <w:ind w:firstLine="708"/>
        <w:jc w:val="both"/>
      </w:pPr>
      <w:r>
        <w:rPr>
          <w:sz w:val="25"/>
        </w:rPr>
        <w:t>Учитывая совокупность вышеизложенных обстоятельств, личность Косарева Г.Н., суд приходит к убеждению, что цели наказания в отношении Косарева Г.Н. могут быть достигнуты при назначе</w:t>
      </w:r>
      <w:r>
        <w:rPr>
          <w:sz w:val="25"/>
        </w:rPr>
        <w:t xml:space="preserve">нии наказания в виде административного штрафа, в пределах санкции ст. 7.17 </w:t>
      </w:r>
      <w:r>
        <w:rPr>
          <w:sz w:val="25"/>
        </w:rPr>
        <w:t>КоАП</w:t>
      </w:r>
      <w:r>
        <w:rPr>
          <w:sz w:val="25"/>
        </w:rPr>
        <w:t xml:space="preserve"> РФ.</w:t>
      </w:r>
    </w:p>
    <w:p w:rsidR="005E7A4A" w:rsidP="00C75DE2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4.1, 29.9, 29.10 </w:t>
      </w:r>
      <w:r>
        <w:rPr>
          <w:sz w:val="25"/>
        </w:rPr>
        <w:t>КоАП</w:t>
      </w:r>
      <w:r>
        <w:rPr>
          <w:sz w:val="25"/>
        </w:rPr>
        <w:t xml:space="preserve"> РФ, мировой судья</w:t>
      </w:r>
    </w:p>
    <w:p w:rsidR="005E7A4A">
      <w:pPr>
        <w:jc w:val="center"/>
      </w:pPr>
      <w:r>
        <w:rPr>
          <w:sz w:val="25"/>
        </w:rPr>
        <w:t>ПОСТАНОВИЛ:</w:t>
      </w:r>
    </w:p>
    <w:p w:rsidR="005E7A4A" w:rsidP="00C75DE2">
      <w:pPr>
        <w:ind w:firstLine="708"/>
        <w:jc w:val="both"/>
      </w:pPr>
      <w:r>
        <w:rPr>
          <w:sz w:val="25"/>
        </w:rPr>
        <w:t>Косарева  Г.Н.</w:t>
      </w:r>
      <w:r>
        <w:rPr>
          <w:sz w:val="25"/>
        </w:rPr>
        <w:t xml:space="preserve"> признать виновным в совершении административного правонару</w:t>
      </w:r>
      <w:r>
        <w:rPr>
          <w:sz w:val="25"/>
        </w:rPr>
        <w:t>шения, предусмотренного ст. 7.17 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300 (триста) рублей.</w:t>
      </w:r>
    </w:p>
    <w:p w:rsidR="005E7A4A">
      <w:pPr>
        <w:ind w:firstLine="708"/>
        <w:jc w:val="both"/>
      </w:pPr>
      <w:r>
        <w:rPr>
          <w:sz w:val="25"/>
        </w:rPr>
        <w:t>Штраф подлежит зачислению по реквизитам: получатель У</w:t>
      </w:r>
      <w:r>
        <w:rPr>
          <w:sz w:val="25"/>
        </w:rPr>
        <w:t xml:space="preserve">ФК по Республике Крым (Министерство юстиции Республики Крым, л/с 04752203230), ИНН 9102013284, КПП 910201001, </w:t>
      </w:r>
      <w:r>
        <w:rPr>
          <w:sz w:val="25"/>
        </w:rPr>
        <w:t>сч.№</w:t>
      </w:r>
      <w:r>
        <w:rPr>
          <w:sz w:val="25"/>
        </w:rPr>
        <w:t xml:space="preserve"> 40101810335100010001, Отделение Республика Крым, БИК 043510001, КБК 82811601073010017140, ОКТМО 35643000, назначение платежа – административн</w:t>
      </w:r>
      <w:r>
        <w:rPr>
          <w:sz w:val="25"/>
        </w:rPr>
        <w:t>ый штраф) УИН 0.</w:t>
      </w:r>
    </w:p>
    <w:p w:rsidR="005E7A4A">
      <w:pPr>
        <w:jc w:val="both"/>
      </w:pPr>
      <w:r>
        <w:rPr>
          <w:sz w:val="25"/>
        </w:rPr>
        <w:t xml:space="preserve">Согласно ст. 32.2 </w:t>
      </w:r>
      <w:r>
        <w:rPr>
          <w:sz w:val="25"/>
        </w:rPr>
        <w:t>КоАП</w:t>
      </w:r>
      <w:r>
        <w:rPr>
          <w:sz w:val="25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E7A4A">
      <w:pPr>
        <w:spacing w:after="220" w:line="250" w:lineRule="atLeast"/>
        <w:ind w:firstLine="708"/>
        <w:jc w:val="both"/>
      </w:pPr>
      <w:r>
        <w:rPr>
          <w:spacing w:val="-5"/>
          <w:sz w:val="25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</w:t>
      </w:r>
      <w:r>
        <w:rPr>
          <w:spacing w:val="-5"/>
          <w:sz w:val="25"/>
        </w:rPr>
        <w:t>ручения или получения копии постановления.</w:t>
      </w:r>
    </w:p>
    <w:p w:rsidR="005E7A4A">
      <w:pPr>
        <w:jc w:val="both"/>
      </w:pPr>
      <w:r>
        <w:rPr>
          <w:sz w:val="25"/>
        </w:rPr>
        <w:t xml:space="preserve">Мировой судья   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5E7A4A">
      <w:pPr>
        <w:spacing w:line="250" w:lineRule="atLeast"/>
        <w:ind w:firstLine="709"/>
        <w:jc w:val="both"/>
      </w:pPr>
    </w:p>
    <w:sectPr w:rsidSect="005E7A4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E7A4A"/>
    <w:rsid w:val="005E7A4A"/>
    <w:rsid w:val="00C75D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