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D3CD7">
      <w:pPr>
        <w:ind w:firstLine="708"/>
        <w:jc w:val="right"/>
      </w:pPr>
      <w:r>
        <w:t>Дело № 5-73-219/2020</w:t>
      </w:r>
    </w:p>
    <w:p w:rsidR="00AD3CD7">
      <w:pPr>
        <w:ind w:firstLine="708"/>
        <w:jc w:val="right"/>
      </w:pPr>
      <w:r>
        <w:t>УИД: 91MS0073-01-2020-000810-05</w:t>
      </w:r>
    </w:p>
    <w:p w:rsidR="00C9479C">
      <w:pPr>
        <w:ind w:firstLine="708"/>
        <w:jc w:val="center"/>
      </w:pPr>
    </w:p>
    <w:p w:rsidR="00AD3CD7">
      <w:pPr>
        <w:ind w:firstLine="708"/>
        <w:jc w:val="center"/>
      </w:pPr>
      <w:r>
        <w:t>П</w:t>
      </w:r>
      <w:r>
        <w:t xml:space="preserve"> О С Т А Н О В Л Е Н И Е</w:t>
      </w:r>
    </w:p>
    <w:p w:rsidR="00C9479C">
      <w:pPr>
        <w:ind w:firstLine="708"/>
      </w:pPr>
    </w:p>
    <w:p w:rsidR="00AD3CD7">
      <w:pPr>
        <w:ind w:firstLine="708"/>
      </w:pPr>
      <w:r>
        <w:t>2</w:t>
      </w:r>
      <w:r>
        <w:t xml:space="preserve">7 июля 2020 года                                                                                                 </w:t>
      </w:r>
      <w:r>
        <w:t xml:space="preserve"> </w:t>
      </w:r>
      <w:r>
        <w:t>г</w:t>
      </w:r>
      <w:r>
        <w:t xml:space="preserve">. Саки </w:t>
      </w:r>
    </w:p>
    <w:p w:rsidR="00C9479C">
      <w:pPr>
        <w:ind w:firstLine="708"/>
        <w:jc w:val="both"/>
      </w:pPr>
    </w:p>
    <w:p w:rsidR="00AD3CD7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AD3CD7">
      <w:pPr>
        <w:ind w:firstLine="708"/>
        <w:jc w:val="both"/>
      </w:pPr>
      <w:r>
        <w:rPr>
          <w:spacing w:val="-4"/>
        </w:rPr>
        <w:t>Харакоза</w:t>
      </w:r>
      <w:r>
        <w:rPr>
          <w:spacing w:val="-4"/>
        </w:rPr>
        <w:t xml:space="preserve"> М.,</w:t>
      </w:r>
    </w:p>
    <w:p w:rsidR="00AD3CD7">
      <w:pPr>
        <w:ind w:firstLine="708"/>
        <w:jc w:val="both"/>
      </w:pP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AD3CD7">
      <w:pPr>
        <w:ind w:firstLine="708"/>
        <w:jc w:val="center"/>
      </w:pPr>
      <w:r>
        <w:t xml:space="preserve">У С Т А Н О В И Л: </w:t>
      </w:r>
    </w:p>
    <w:p w:rsidR="00AD3CD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Харакоза</w:t>
      </w:r>
      <w:r>
        <w:rPr>
          <w:rFonts w:ascii="Times New Roman" w:hAnsi="Times New Roman" w:cs="Times New Roman"/>
          <w:b w:val="0"/>
          <w:sz w:val="24"/>
        </w:rPr>
        <w:t xml:space="preserve"> М. </w:t>
      </w:r>
      <w:r>
        <w:rPr>
          <w:rFonts w:ascii="Times New Roman" w:hAnsi="Times New Roman" w:cs="Times New Roman"/>
          <w:b w:val="0"/>
          <w:sz w:val="24"/>
        </w:rPr>
        <w:t>допустил несвоевре</w:t>
      </w:r>
      <w:r>
        <w:rPr>
          <w:rFonts w:ascii="Times New Roman" w:hAnsi="Times New Roman" w:cs="Times New Roman"/>
          <w:b w:val="0"/>
          <w:sz w:val="24"/>
        </w:rPr>
        <w:t>менное предоставление отчетности по форме СЗВ-М, в программно-техническом комплексе ПФР за декабрь 2019 года на одного застрахованного лица по сроку не позднее 15 января 2020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тре</w:t>
      </w:r>
      <w:r>
        <w:rPr>
          <w:rFonts w:ascii="Times New Roman" w:hAnsi="Times New Roman" w:cs="Times New Roman"/>
          <w:b w:val="0"/>
          <w:sz w:val="24"/>
        </w:rPr>
        <w:t xml:space="preserve">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AD3CD7">
      <w:pPr>
        <w:ind w:firstLine="708"/>
        <w:jc w:val="both"/>
      </w:pPr>
      <w:r>
        <w:t xml:space="preserve">В судебное заседание </w:t>
      </w:r>
      <w:r>
        <w:t>Харак</w:t>
      </w:r>
      <w:r>
        <w:t>оза</w:t>
      </w:r>
      <w:r>
        <w:t xml:space="preserve"> М.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AD3CD7">
      <w:pPr>
        <w:ind w:firstLine="708"/>
        <w:jc w:val="both"/>
      </w:pPr>
      <w:r>
        <w:t xml:space="preserve">В соответствии с п.6 Постановления Пленума </w:t>
      </w:r>
      <w:r>
        <w:t>ВС</w:t>
      </w:r>
      <w:r>
        <w:t xml:space="preserve"> </w:t>
      </w:r>
      <w:r>
        <w:t xml:space="preserve">РФ от 24.03.2005 г. № 5 Лицо, в отношении которого ведется производство по делу, считается извещенным о времени и месте </w:t>
      </w:r>
      <w:r>
        <w:t>судебного рассмотрения и в случае, когда из указанного им места жительства (регистрации) поступило сообщение об отсутствии адресата по у</w:t>
      </w:r>
      <w: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</w:t>
      </w:r>
      <w:r>
        <w:t>ловий приема, вручения, хранения и возврата</w:t>
      </w:r>
      <w:r>
        <w:t xml:space="preserve"> почтовых отправлений разряда "Судебное", утвержденных приказом ФГУП "Почта России" от 31 августа 2005 года N 343.</w:t>
      </w:r>
    </w:p>
    <w:p w:rsidR="00AD3CD7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</w:t>
      </w:r>
      <w: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</w:t>
      </w:r>
      <w:r>
        <w:t xml:space="preserve">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D3CD7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AD3CD7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</w:t>
      </w:r>
      <w:r>
        <w:t>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AD3CD7">
      <w:pPr>
        <w:ind w:firstLine="708"/>
        <w:jc w:val="both"/>
      </w:pPr>
      <w:r>
        <w:t xml:space="preserve">Вина </w:t>
      </w:r>
      <w:r>
        <w:t>Харакоза</w:t>
      </w:r>
      <w:r>
        <w:t xml:space="preserve"> М.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выпиской ЕГРЮЛ, копией извещения о доставке отчета, копией реестра. </w:t>
      </w:r>
    </w:p>
    <w:p w:rsidR="00AD3CD7">
      <w:pPr>
        <w:ind w:firstLine="708"/>
        <w:jc w:val="both"/>
      </w:pPr>
      <w:r>
        <w:t xml:space="preserve">Все указанные доказательства соответствуют в деталях и в </w:t>
      </w:r>
      <w:r>
        <w:t xml:space="preserve">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D3CD7">
      <w:pPr>
        <w:ind w:firstLine="709"/>
        <w:jc w:val="both"/>
      </w:pPr>
      <w:r>
        <w:t xml:space="preserve">Действия </w:t>
      </w:r>
      <w:r>
        <w:t>Харакоза</w:t>
      </w:r>
      <w:r>
        <w:t xml:space="preserve"> М. м</w:t>
      </w:r>
      <w:r>
        <w:t xml:space="preserve">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</w:t>
      </w:r>
      <w:r>
        <w:t xml:space="preserve">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D3CD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</w:t>
      </w:r>
      <w:r>
        <w:t>сть лица, привлекаемого к административной ответственности, обстоятельства дела.</w:t>
      </w:r>
    </w:p>
    <w:p w:rsidR="00AD3CD7" w:rsidP="00C9479C">
      <w:pPr>
        <w:ind w:firstLine="708"/>
        <w:jc w:val="both"/>
      </w:pPr>
      <w:r>
        <w:t xml:space="preserve">Обстоятельств, смягчающих и отягчающих административную ответственность, мировой судья не находит. </w:t>
      </w:r>
    </w:p>
    <w:p w:rsidR="00AD3CD7" w:rsidP="00C9479C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</w:t>
      </w:r>
      <w:r>
        <w:t>ой судья,</w:t>
      </w:r>
    </w:p>
    <w:p w:rsidR="00AD3CD7">
      <w:pPr>
        <w:jc w:val="center"/>
      </w:pPr>
      <w:r>
        <w:t>ПОСТАНОВИЛ:</w:t>
      </w:r>
    </w:p>
    <w:p w:rsidR="00AD3CD7" w:rsidP="00C9479C">
      <w:pPr>
        <w:ind w:firstLine="708"/>
        <w:jc w:val="both"/>
      </w:pPr>
      <w:r>
        <w:t xml:space="preserve">Признать </w:t>
      </w:r>
      <w:r>
        <w:rPr>
          <w:spacing w:val="-4"/>
        </w:rPr>
        <w:t>Харакоза</w:t>
      </w:r>
      <w:r>
        <w:rPr>
          <w:spacing w:val="-4"/>
        </w:rPr>
        <w:t xml:space="preserve"> М.</w:t>
      </w:r>
      <w:r>
        <w:rPr>
          <w:spacing w:val="-4"/>
        </w:rPr>
        <w:t xml:space="preserve"> </w:t>
      </w:r>
      <w:r>
        <w:t xml:space="preserve">виновным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AD3CD7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01 033</w:t>
      </w:r>
      <w:r>
        <w:t>21 40, ОКТМО 35643000, назначение платежа – административный штраф) УИН 0.</w:t>
      </w:r>
    </w:p>
    <w:p w:rsidR="00AD3CD7" w:rsidP="00C9479C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</w:t>
      </w:r>
      <w:r>
        <w:t>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>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D3CD7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</w:t>
      </w:r>
      <w:r>
        <w:t>айон и городской округ Саки) Республики Крым.</w:t>
      </w:r>
    </w:p>
    <w:p w:rsidR="00AD3CD7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</w:t>
      </w:r>
      <w:r>
        <w:t>родской округ Саки) Республики Крым, со дня вручения или получения копии постановления.</w:t>
      </w:r>
    </w:p>
    <w:p w:rsidR="00C9479C">
      <w:pPr>
        <w:spacing w:after="200" w:line="276" w:lineRule="auto"/>
        <w:jc w:val="both"/>
      </w:pPr>
    </w:p>
    <w:p w:rsidR="00AD3CD7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</w:t>
      </w:r>
      <w:r>
        <w:t xml:space="preserve">Васильев В.А. </w:t>
      </w:r>
    </w:p>
    <w:p w:rsidR="00AD3CD7">
      <w:pPr>
        <w:widowControl w:val="0"/>
        <w:ind w:firstLine="540"/>
        <w:jc w:val="both"/>
      </w:pPr>
    </w:p>
    <w:sectPr w:rsidSect="00AD3CD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D3CD7"/>
    <w:rsid w:val="00AD3CD7"/>
    <w:rsid w:val="00C947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