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64301">
      <w:pPr>
        <w:jc w:val="right"/>
      </w:pPr>
      <w:r>
        <w:t xml:space="preserve">Дело № 5-73-226/2023 </w:t>
      </w:r>
    </w:p>
    <w:p w:rsidR="00864301">
      <w:pPr>
        <w:jc w:val="right"/>
      </w:pPr>
      <w:r>
        <w:t>УИД: 91MS0073-телефон-телефон</w:t>
      </w:r>
    </w:p>
    <w:p w:rsidR="0003102A">
      <w:pPr>
        <w:jc w:val="center"/>
      </w:pPr>
    </w:p>
    <w:p w:rsidR="00864301">
      <w:pPr>
        <w:jc w:val="center"/>
      </w:pPr>
      <w:r>
        <w:t>П</w:t>
      </w:r>
      <w:r>
        <w:t xml:space="preserve"> О С Т А Н О В Л Е Н И Е</w:t>
      </w:r>
    </w:p>
    <w:p w:rsidR="0003102A">
      <w:pPr>
        <w:ind w:firstLine="708"/>
      </w:pPr>
    </w:p>
    <w:p w:rsidR="00864301">
      <w:pPr>
        <w:ind w:firstLine="708"/>
      </w:pPr>
      <w:r>
        <w:t xml:space="preserve">26 июня 2023 года                                                                                                   </w:t>
      </w:r>
      <w:r>
        <w:t>адрес</w:t>
      </w:r>
    </w:p>
    <w:p w:rsidR="0003102A">
      <w:pPr>
        <w:ind w:firstLine="708"/>
        <w:jc w:val="both"/>
      </w:pPr>
    </w:p>
    <w:p w:rsidR="0086430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отделения судебных приставов по адрес и адрес ГУФССП по адрес </w:t>
      </w:r>
      <w:r>
        <w:rPr>
          <w:spacing w:val="-4"/>
        </w:rPr>
        <w:t>в отношении:</w:t>
      </w:r>
    </w:p>
    <w:p w:rsidR="00864301">
      <w:pPr>
        <w:ind w:firstLine="708"/>
        <w:jc w:val="both"/>
      </w:pPr>
      <w:r>
        <w:t>Аносовой Е.Г.</w:t>
      </w:r>
      <w:r>
        <w:t>, паспортные данные, гражданки РФ, паспортные данные, не работающей, зарегистрированной и проживающей по ад</w:t>
      </w:r>
      <w:r>
        <w:t xml:space="preserve">ресу: адрес, </w:t>
      </w:r>
    </w:p>
    <w:p w:rsidR="00864301">
      <w:pPr>
        <w:ind w:firstLine="708"/>
        <w:jc w:val="both"/>
      </w:pPr>
      <w: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864301">
      <w:pPr>
        <w:jc w:val="center"/>
      </w:pPr>
      <w:r>
        <w:t>У С Т А Н О В И Л:</w:t>
      </w:r>
    </w:p>
    <w:p w:rsidR="00864301">
      <w:pPr>
        <w:ind w:firstLine="708"/>
        <w:jc w:val="both"/>
      </w:pPr>
      <w:r>
        <w:t>дата, около время час</w:t>
      </w:r>
      <w:r>
        <w:t xml:space="preserve">., </w:t>
      </w:r>
      <w:r>
        <w:t xml:space="preserve">в рамках исполнительного производства </w:t>
      </w:r>
      <w:r>
        <w:t>судебными приставами - исполнителями ОСП по адрес и адрес УФССП по адрес был осуществлен выход по месту жительства должника Аносовой Е.Г. по адресу: адрес, с целью проверки имущественного положения должника. Однако Аносова Е.Г. отказалась п</w:t>
      </w:r>
      <w:r>
        <w:t xml:space="preserve">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административное правонарушение, предусмотренное ст. 17.8 КоАП РФ. </w:t>
      </w:r>
    </w:p>
    <w:p w:rsidR="00864301">
      <w:pPr>
        <w:ind w:firstLine="708"/>
        <w:jc w:val="both"/>
      </w:pPr>
      <w:r>
        <w:t xml:space="preserve">В </w:t>
      </w:r>
      <w:r>
        <w:t xml:space="preserve">судебное заседание Аносова Е.Г. не явилась, ходатайств об отложении дела не поступило, в материалах дела имеется уведомление о вручении судебной повестки, что является надлежащим извещением, ходатайств об отложении рассмотрения дела не поступало. </w:t>
      </w:r>
    </w:p>
    <w:p w:rsidR="00864301">
      <w:pPr>
        <w:ind w:firstLine="708"/>
        <w:jc w:val="both"/>
      </w:pPr>
      <w:r>
        <w:t>В соотве</w:t>
      </w:r>
      <w:r>
        <w:t>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</w:t>
      </w:r>
      <w:r>
        <w:t>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864301">
      <w:pPr>
        <w:ind w:firstLine="540"/>
        <w:jc w:val="both"/>
      </w:pPr>
      <w:r>
        <w:t>Мировой судья, изучив и оценив с</w:t>
      </w:r>
      <w:r>
        <w:t xml:space="preserve">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</w:t>
        </w:r>
        <w:r>
          <w:rPr>
            <w:color w:val="0000FF"/>
            <w:u w:val="single"/>
          </w:rPr>
          <w:t>ерации об административных правонарушениях</w:t>
        </w:r>
      </w:hyperlink>
      <w:r>
        <w:t>, пришел к следующему.</w:t>
      </w:r>
    </w:p>
    <w:p w:rsidR="00864301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</w:t>
      </w:r>
      <w:r>
        <w:t xml:space="preserve">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</w:t>
      </w:r>
      <w:r>
        <w:t>ие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864301">
      <w:pPr>
        <w:spacing w:line="240" w:lineRule="atLeast"/>
        <w:ind w:firstLine="540"/>
        <w:jc w:val="both"/>
      </w:pPr>
      <w:r>
        <w:t>Вина Аносовой Е.Г. подтверждается: актом обнаружения административного правонарушения от дата, протоколом об администр</w:t>
      </w:r>
      <w:r>
        <w:t xml:space="preserve">ативном правонарушении от дата, копией исполнительного листа, копией постановления о возбуждении исполнительного производства от дата, копией заявки </w:t>
      </w:r>
      <w:r>
        <w:t>от</w:t>
      </w:r>
      <w:r>
        <w:t xml:space="preserve"> дата</w:t>
      </w:r>
    </w:p>
    <w:p w:rsidR="00864301">
      <w:pPr>
        <w:spacing w:line="240" w:lineRule="atLeast"/>
        <w:ind w:firstLine="708"/>
        <w:jc w:val="both"/>
      </w:pPr>
      <w:r>
        <w:t>Таким образом, мировой судья считает, что вина Аносовой Е.Г. в совершении административного правона</w:t>
      </w:r>
      <w:r>
        <w:t xml:space="preserve">рушения полностью доказана, ее действия следует </w:t>
      </w:r>
      <w:r>
        <w:t>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</w:t>
      </w:r>
      <w:r>
        <w:t xml:space="preserve">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864301">
      <w:pPr>
        <w:ind w:firstLine="708"/>
        <w:jc w:val="both"/>
      </w:pPr>
      <w:r>
        <w:t>Согласно ст. 4.1 ч.</w:t>
      </w:r>
      <w:r>
        <w:t>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64301">
      <w:pPr>
        <w:spacing w:line="240" w:lineRule="atLeast"/>
        <w:ind w:firstLine="708"/>
        <w:jc w:val="both"/>
      </w:pPr>
      <w:r>
        <w:t>Обстоятел</w:t>
      </w:r>
      <w:r>
        <w:t>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864301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 xml:space="preserve">КоАП РФ мировой судья, </w:t>
      </w:r>
    </w:p>
    <w:p w:rsidR="00864301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864301">
      <w:pPr>
        <w:ind w:firstLine="708"/>
        <w:jc w:val="both"/>
      </w:pPr>
      <w:r>
        <w:t>Признать Аносову Е.Г.</w:t>
      </w:r>
      <w:r>
        <w:t xml:space="preserve"> виновной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су</w:t>
      </w:r>
      <w:r>
        <w:t xml:space="preserve">мма. </w:t>
      </w:r>
    </w:p>
    <w:p w:rsidR="00864301">
      <w:pPr>
        <w:spacing w:line="240" w:lineRule="atLeast"/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</w:t>
      </w:r>
      <w:r>
        <w:t>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</w:t>
      </w:r>
      <w:r>
        <w:t>ов 82811601173010008140, УИН 0410760300735002262317175.</w:t>
      </w:r>
    </w:p>
    <w:p w:rsidR="00864301">
      <w:pPr>
        <w:spacing w:line="240" w:lineRule="atLeast"/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</w:t>
      </w:r>
      <w:r>
        <w:t>сяти часов.</w:t>
      </w:r>
    </w:p>
    <w:p w:rsidR="00864301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864301" w:rsidP="0003102A">
      <w:pPr>
        <w:ind w:firstLine="708"/>
        <w:jc w:val="both"/>
      </w:pPr>
      <w:r>
        <w:t>Постановление может быть обжаловано в апелляционном порядке в течени</w:t>
      </w:r>
      <w:r>
        <w:t xml:space="preserve">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03102A">
      <w:pPr>
        <w:ind w:firstLine="708"/>
        <w:jc w:val="both"/>
      </w:pPr>
    </w:p>
    <w:p w:rsidR="00864301">
      <w:pPr>
        <w:ind w:firstLine="708"/>
        <w:jc w:val="both"/>
      </w:pPr>
      <w:r>
        <w:t xml:space="preserve">Мировой судья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01"/>
    <w:rsid w:val="0003102A"/>
    <w:rsid w:val="008643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