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C6E87">
      <w:pPr>
        <w:widowControl w:val="0"/>
        <w:ind w:firstLine="709"/>
        <w:jc w:val="right"/>
      </w:pPr>
      <w:r>
        <w:rPr>
          <w:sz w:val="26"/>
        </w:rPr>
        <w:t>Дело № 5-73-231/2021</w:t>
      </w:r>
    </w:p>
    <w:p w:rsidR="00547796">
      <w:pPr>
        <w:widowControl w:val="0"/>
        <w:ind w:firstLine="709"/>
        <w:jc w:val="center"/>
        <w:rPr>
          <w:sz w:val="26"/>
        </w:rPr>
      </w:pPr>
    </w:p>
    <w:p w:rsidR="00EC6E87">
      <w:pPr>
        <w:widowControl w:val="0"/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47796">
      <w:pPr>
        <w:widowControl w:val="0"/>
        <w:jc w:val="both"/>
        <w:rPr>
          <w:sz w:val="26"/>
        </w:rPr>
      </w:pPr>
    </w:p>
    <w:p w:rsidR="00EC6E87">
      <w:pPr>
        <w:widowControl w:val="0"/>
        <w:jc w:val="both"/>
      </w:pPr>
      <w:r>
        <w:rPr>
          <w:sz w:val="26"/>
        </w:rPr>
        <w:t xml:space="preserve">26 мая 2021 года     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547796">
      <w:pPr>
        <w:ind w:firstLine="708"/>
        <w:jc w:val="both"/>
        <w:rPr>
          <w:sz w:val="26"/>
        </w:rPr>
      </w:pPr>
    </w:p>
    <w:p w:rsidR="00EC6E8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р</w:t>
      </w:r>
      <w:r>
        <w:rPr>
          <w:sz w:val="26"/>
        </w:rPr>
        <w:t xml:space="preserve">ассмотрев материалы дела об административном правонарушении, поступившие из отдельной специализированной роты ДПС ГИБДД МВД по Республике Крым </w:t>
      </w:r>
      <w:r>
        <w:rPr>
          <w:spacing w:val="-4"/>
          <w:sz w:val="26"/>
        </w:rPr>
        <w:t>в отношении гражданина:</w:t>
      </w:r>
    </w:p>
    <w:p w:rsidR="00EC6E87">
      <w:pPr>
        <w:widowControl w:val="0"/>
        <w:ind w:left="567"/>
        <w:jc w:val="both"/>
      </w:pPr>
      <w:r>
        <w:rPr>
          <w:spacing w:val="-3"/>
          <w:sz w:val="26"/>
        </w:rPr>
        <w:t>Тушминцева</w:t>
      </w:r>
      <w:r>
        <w:rPr>
          <w:spacing w:val="-3"/>
          <w:sz w:val="26"/>
        </w:rPr>
        <w:t xml:space="preserve"> В.А.</w:t>
      </w:r>
    </w:p>
    <w:p w:rsidR="00EC6E87">
      <w:pPr>
        <w:widowControl w:val="0"/>
        <w:jc w:val="center"/>
      </w:pPr>
      <w:r>
        <w:rPr>
          <w:spacing w:val="-8"/>
          <w:sz w:val="26"/>
        </w:rPr>
        <w:t>УСТАНОВИЛ:</w:t>
      </w:r>
    </w:p>
    <w:p w:rsidR="00EC6E87">
      <w:pPr>
        <w:widowControl w:val="0"/>
        <w:ind w:firstLine="720"/>
        <w:jc w:val="both"/>
      </w:pPr>
      <w:r>
        <w:rPr>
          <w:spacing w:val="-2"/>
          <w:sz w:val="26"/>
        </w:rPr>
        <w:t>В</w:t>
      </w:r>
      <w:r>
        <w:rPr>
          <w:spacing w:val="-5"/>
          <w:sz w:val="26"/>
        </w:rPr>
        <w:t xml:space="preserve">одитель </w:t>
      </w:r>
      <w:r>
        <w:rPr>
          <w:spacing w:val="-5"/>
          <w:sz w:val="26"/>
        </w:rPr>
        <w:t>Тушминцев</w:t>
      </w:r>
      <w:r>
        <w:rPr>
          <w:spacing w:val="-5"/>
          <w:sz w:val="26"/>
        </w:rPr>
        <w:t xml:space="preserve"> В.А., управлял транспортным средством – автомобилем, </w:t>
      </w:r>
      <w:r>
        <w:rPr>
          <w:spacing w:val="-5"/>
          <w:sz w:val="26"/>
        </w:rPr>
        <w:t xml:space="preserve">государственный </w:t>
      </w:r>
      <w:r>
        <w:rPr>
          <w:spacing w:val="-2"/>
          <w:sz w:val="26"/>
        </w:rPr>
        <w:t>регистрационный знак,</w:t>
      </w:r>
      <w:r>
        <w:rPr>
          <w:spacing w:val="-2"/>
          <w:sz w:val="26"/>
        </w:rPr>
        <w:t xml:space="preserve"> будучи </w:t>
      </w:r>
      <w:r>
        <w:rPr>
          <w:spacing w:val="-2"/>
          <w:sz w:val="26"/>
        </w:rPr>
        <w:t>лишенным</w:t>
      </w:r>
      <w:r>
        <w:rPr>
          <w:spacing w:val="-2"/>
          <w:sz w:val="26"/>
        </w:rPr>
        <w:t xml:space="preserve"> права управления, в соответствии с постановлением мирового судьи судебного участка № 17 Центрального судебного района г. Симферополь (Центральный район городского округа Симферополь) Республики Крым</w:t>
      </w:r>
      <w:r>
        <w:rPr>
          <w:spacing w:val="-5"/>
          <w:sz w:val="26"/>
        </w:rPr>
        <w:t xml:space="preserve">, чем нарушил п. 2.1.1 ПДД РФ, тем самым совершил </w:t>
      </w:r>
      <w:r>
        <w:rPr>
          <w:spacing w:val="-3"/>
          <w:sz w:val="26"/>
        </w:rPr>
        <w:t>административное правонарушение, предусмотренное ч. 2 ст. 12.7 КоАП РФ.</w:t>
      </w:r>
    </w:p>
    <w:p w:rsidR="00EC6E87">
      <w:pPr>
        <w:widowControl w:val="0"/>
        <w:ind w:firstLine="720"/>
        <w:jc w:val="both"/>
      </w:pPr>
      <w:r>
        <w:rPr>
          <w:spacing w:val="-4"/>
          <w:sz w:val="26"/>
        </w:rPr>
        <w:t xml:space="preserve">В судебном заседании </w:t>
      </w:r>
      <w:r>
        <w:rPr>
          <w:spacing w:val="-4"/>
          <w:sz w:val="26"/>
        </w:rPr>
        <w:t>Тушминцев</w:t>
      </w:r>
      <w:r>
        <w:rPr>
          <w:spacing w:val="-4"/>
          <w:sz w:val="26"/>
        </w:rPr>
        <w:t xml:space="preserve"> В.А. вину признал в полном объеме.</w:t>
      </w:r>
      <w:r>
        <w:rPr>
          <w:sz w:val="26"/>
        </w:rPr>
        <w:t xml:space="preserve"> </w:t>
      </w:r>
    </w:p>
    <w:p w:rsidR="00EC6E87">
      <w:pPr>
        <w:widowControl w:val="0"/>
        <w:ind w:firstLine="720"/>
        <w:jc w:val="both"/>
      </w:pPr>
      <w:r>
        <w:rPr>
          <w:spacing w:val="-2"/>
          <w:sz w:val="26"/>
        </w:rPr>
        <w:t xml:space="preserve">Мировой судья, выслушав </w:t>
      </w:r>
      <w:r>
        <w:rPr>
          <w:spacing w:val="-2"/>
          <w:sz w:val="26"/>
        </w:rPr>
        <w:t>Тушминцева</w:t>
      </w:r>
      <w:r>
        <w:rPr>
          <w:spacing w:val="-2"/>
          <w:sz w:val="26"/>
        </w:rPr>
        <w:t xml:space="preserve"> В.А.</w:t>
      </w:r>
      <w:r>
        <w:rPr>
          <w:spacing w:val="-4"/>
          <w:sz w:val="26"/>
        </w:rPr>
        <w:t>, изучив</w:t>
      </w:r>
      <w:r>
        <w:rPr>
          <w:spacing w:val="-4"/>
          <w:sz w:val="26"/>
        </w:rPr>
        <w:t xml:space="preserve"> материалы дела, приходит к следующим выводам.</w:t>
      </w:r>
    </w:p>
    <w:p w:rsidR="00EC6E87">
      <w:pPr>
        <w:widowControl w:val="0"/>
        <w:ind w:firstLine="540"/>
        <w:jc w:val="both"/>
      </w:pPr>
      <w:r>
        <w:rPr>
          <w:sz w:val="26"/>
        </w:rPr>
        <w:t xml:space="preserve"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>
        <w:rPr>
          <w:sz w:val="26"/>
        </w:rPr>
        <w:t xml:space="preserve"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C6E87">
      <w:pPr>
        <w:widowControl w:val="0"/>
        <w:ind w:firstLine="708"/>
        <w:jc w:val="both"/>
      </w:pPr>
      <w:r>
        <w:rPr>
          <w:sz w:val="26"/>
        </w:rPr>
        <w:t>Часть 2 ст. 12</w:t>
      </w:r>
      <w:r>
        <w:rPr>
          <w:sz w:val="26"/>
        </w:rPr>
        <w:t xml:space="preserve">.7 КоАП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EC6E87" w:rsidP="00547796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Тушминцева</w:t>
      </w:r>
      <w:r>
        <w:rPr>
          <w:sz w:val="26"/>
        </w:rPr>
        <w:t xml:space="preserve"> В.А. доказана собранными по делу материалами, а именно: </w:t>
      </w:r>
    </w:p>
    <w:p w:rsidR="00EC6E87">
      <w:pPr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; протоколом об отстранении от управления транспортным средством</w:t>
      </w:r>
      <w:r>
        <w:rPr>
          <w:sz w:val="26"/>
        </w:rPr>
        <w:t>; протоколом о задержании транспортного средства</w:t>
      </w:r>
      <w:r>
        <w:rPr>
          <w:sz w:val="26"/>
        </w:rPr>
        <w:t>; рапортом ИДПС взвода №2 ОСР ДПС ГИБДД МВД по Республике Крым</w:t>
      </w:r>
      <w:r>
        <w:rPr>
          <w:sz w:val="26"/>
        </w:rPr>
        <w:t xml:space="preserve">; копией постановления мирового судьи </w:t>
      </w:r>
      <w:r>
        <w:rPr>
          <w:spacing w:val="-2"/>
          <w:sz w:val="26"/>
        </w:rPr>
        <w:t xml:space="preserve">судебного участка № </w:t>
      </w:r>
      <w:r>
        <w:rPr>
          <w:spacing w:val="-2"/>
          <w:sz w:val="26"/>
        </w:rPr>
        <w:t>17 Центрального судебного района г. Симферополь (Центральный район городского округа Симферополь) Республики Крым.</w:t>
      </w:r>
    </w:p>
    <w:p w:rsidR="00EC6E87" w:rsidP="00547796">
      <w:pPr>
        <w:ind w:firstLine="720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</w:t>
      </w:r>
      <w:r>
        <w:rPr>
          <w:sz w:val="26"/>
        </w:rPr>
        <w:t>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EC6E87" w:rsidP="00547796">
      <w:pPr>
        <w:widowControl w:val="0"/>
        <w:ind w:firstLine="720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Тушминцева</w:t>
      </w:r>
      <w:r>
        <w:rPr>
          <w:sz w:val="26"/>
        </w:rPr>
        <w:t xml:space="preserve"> В.А. следует квалифицировать по ч.2 ст.12.7 КоАП РФ как управление транспортным средством водителем, лишенным права управления </w:t>
      </w:r>
      <w:r>
        <w:rPr>
          <w:sz w:val="26"/>
        </w:rPr>
        <w:t>транспортными сред</w:t>
      </w:r>
      <w:r>
        <w:rPr>
          <w:sz w:val="26"/>
        </w:rPr>
        <w:t>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EC6E87">
      <w:pPr>
        <w:widowControl w:val="0"/>
        <w:ind w:firstLine="720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Тушминцева</w:t>
      </w:r>
      <w:r>
        <w:rPr>
          <w:sz w:val="26"/>
        </w:rPr>
        <w:t xml:space="preserve"> </w:t>
      </w:r>
      <w:r>
        <w:rPr>
          <w:sz w:val="26"/>
        </w:rPr>
        <w:t xml:space="preserve">В.А. в совершении административного правонарушения, предусмотренного ч. 2 ст. 12.7 полностью доказана. </w:t>
      </w:r>
    </w:p>
    <w:p w:rsidR="00EC6E87" w:rsidP="00547796">
      <w:pPr>
        <w:widowControl w:val="0"/>
        <w:ind w:firstLine="540"/>
        <w:jc w:val="both"/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</w:t>
      </w:r>
      <w:r>
        <w:rPr>
          <w:sz w:val="26"/>
        </w:rPr>
        <w:t xml:space="preserve">данные о личности виновной. </w:t>
      </w:r>
    </w:p>
    <w:p w:rsidR="00EC6E87">
      <w:pPr>
        <w:ind w:firstLine="540"/>
        <w:jc w:val="both"/>
      </w:pPr>
      <w:r>
        <w:rPr>
          <w:sz w:val="26"/>
        </w:rPr>
        <w:t>Обстоятельств, отягчающих административную ответственность, мировым судьей не установлено.</w:t>
      </w:r>
    </w:p>
    <w:p w:rsidR="00EC6E87" w:rsidP="00547796">
      <w:pPr>
        <w:widowControl w:val="0"/>
        <w:ind w:firstLine="540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раскаяние </w:t>
      </w:r>
      <w:r>
        <w:rPr>
          <w:sz w:val="26"/>
        </w:rPr>
        <w:t>Тушминцева</w:t>
      </w:r>
      <w:r>
        <w:rPr>
          <w:sz w:val="26"/>
        </w:rPr>
        <w:t xml:space="preserve"> В.А.</w:t>
      </w:r>
      <w:r>
        <w:rPr>
          <w:sz w:val="26"/>
        </w:rPr>
        <w:t xml:space="preserve">, которое мировой судья признает обстоятельством, смягчающим административную ответственность, а также принимая во внимание данные о личности </w:t>
      </w:r>
      <w:r>
        <w:rPr>
          <w:sz w:val="26"/>
        </w:rPr>
        <w:t>Тушминцева</w:t>
      </w:r>
      <w:r>
        <w:rPr>
          <w:sz w:val="26"/>
        </w:rPr>
        <w:t xml:space="preserve"> В.А., мировой судья пришел к выводу о необходимости назначить ему административное наказание в виде штр</w:t>
      </w:r>
      <w:r>
        <w:rPr>
          <w:sz w:val="26"/>
        </w:rPr>
        <w:t>афа.</w:t>
      </w:r>
    </w:p>
    <w:p w:rsidR="00EC6E87">
      <w:pPr>
        <w:widowControl w:val="0"/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EC6E87">
      <w:pPr>
        <w:jc w:val="center"/>
      </w:pPr>
      <w:r>
        <w:rPr>
          <w:sz w:val="26"/>
        </w:rPr>
        <w:t>ПОСТАНОВИЛ:</w:t>
      </w:r>
    </w:p>
    <w:p w:rsidR="00EC6E87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Тушминцева</w:t>
      </w:r>
      <w:r>
        <w:rPr>
          <w:spacing w:val="-3"/>
          <w:sz w:val="26"/>
        </w:rPr>
        <w:t xml:space="preserve"> В.А.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ответственность за которое предусмотрена ч. 2 ст. 12.7 КоАП РФ, и назначить</w:t>
      </w:r>
      <w:r>
        <w:rPr>
          <w:sz w:val="26"/>
        </w:rPr>
        <w:t xml:space="preserve"> ему наказание в виде административного штрафа в размере тридцати тысяч рублей.</w:t>
      </w:r>
    </w:p>
    <w:p w:rsidR="00EC6E87">
      <w:pPr>
        <w:ind w:firstLine="708"/>
        <w:jc w:val="both"/>
      </w:pPr>
      <w:r>
        <w:rPr>
          <w:sz w:val="26"/>
        </w:rPr>
        <w:t>Административный штраф должен быть уплачен по следующим реквизитам: получатель платежа: УФК по Республике Крым (УМВД России по г. Симферополь), банк получателя: отделение Респу</w:t>
      </w:r>
      <w:r>
        <w:rPr>
          <w:sz w:val="26"/>
        </w:rPr>
        <w:t xml:space="preserve">блика Крым Банка России, ИНН получателя: 9102003230, КПП 910201001, расчётный счет: 40102810645370000035, БИК Банка получателя 013510002, </w:t>
      </w:r>
      <w:r>
        <w:rPr>
          <w:sz w:val="26"/>
        </w:rPr>
        <w:t>кор</w:t>
      </w:r>
      <w:r>
        <w:rPr>
          <w:sz w:val="26"/>
        </w:rPr>
        <w:t>/счет</w:t>
      </w:r>
      <w:r>
        <w:rPr>
          <w:sz w:val="26"/>
        </w:rPr>
        <w:t xml:space="preserve"> 03100643000000017500, ОКТМО 35701000, УИН 18810491215000003805.</w:t>
      </w:r>
    </w:p>
    <w:p w:rsidR="00EC6E87" w:rsidP="00547796">
      <w:pPr>
        <w:ind w:firstLine="708"/>
        <w:jc w:val="both"/>
      </w:pPr>
      <w:r>
        <w:rPr>
          <w:sz w:val="26"/>
        </w:rPr>
        <w:t>Согласно ст. 32.2 КоАП РФ, административный ш</w:t>
      </w:r>
      <w:r>
        <w:rPr>
          <w:sz w:val="26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C6E87" w:rsidP="00547796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</w:t>
      </w:r>
      <w:r>
        <w:rPr>
          <w:sz w:val="26"/>
        </w:rPr>
        <w:t xml:space="preserve">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EC6E87" w:rsidP="00547796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</w:t>
      </w:r>
      <w:r>
        <w:rPr>
          <w:sz w:val="26"/>
        </w:rPr>
        <w:t xml:space="preserve">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47796">
      <w:pPr>
        <w:rPr>
          <w:sz w:val="26"/>
        </w:rPr>
      </w:pPr>
    </w:p>
    <w:p w:rsidR="00EC6E87"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87"/>
    <w:rsid w:val="00547796"/>
    <w:rsid w:val="00EC6E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