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3FFD">
      <w:pPr>
        <w:jc w:val="right"/>
      </w:pPr>
      <w:r>
        <w:t>Дело № 5-73-244/2018</w:t>
      </w:r>
    </w:p>
    <w:p w:rsidR="00A77B3E" w:rsidP="00E63FFD">
      <w:pPr>
        <w:jc w:val="center"/>
      </w:pPr>
      <w:r>
        <w:t>П О С Т А Н О В Л Е Н И Е</w:t>
      </w:r>
    </w:p>
    <w:p w:rsidR="00A77B3E">
      <w:r>
        <w:t xml:space="preserve">           19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E63FF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E63FFD">
      <w:pPr>
        <w:jc w:val="both"/>
      </w:pPr>
      <w:r>
        <w:t xml:space="preserve">Богданчиковой </w:t>
      </w:r>
    </w:p>
    <w:p w:rsidR="00A77B3E" w:rsidP="00E63FFD">
      <w:pPr>
        <w:jc w:val="both"/>
      </w:pPr>
    </w:p>
    <w:p w:rsidR="00A77B3E" w:rsidP="00E63FFD">
      <w:pPr>
        <w:jc w:val="center"/>
      </w:pPr>
      <w:r>
        <w:t>У С Т А Н О В И Л:</w:t>
      </w:r>
    </w:p>
    <w:p w:rsidR="00A77B3E" w:rsidP="00E63FFD">
      <w:pPr>
        <w:jc w:val="both"/>
      </w:pPr>
    </w:p>
    <w:p w:rsidR="00A77B3E" w:rsidP="00E63FFD">
      <w:pPr>
        <w:jc w:val="both"/>
      </w:pPr>
      <w:r>
        <w:t xml:space="preserve">Богданчикова А.В.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... была привлечена к административной ответственности по   ст. 15.33.2  КоАП РФ и на нее </w:t>
      </w:r>
      <w:r>
        <w:t xml:space="preserve">был наложен административный штраф в размере 300 рублей. Однако в установленный законом срок 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A77B3E" w:rsidP="00E63FFD">
      <w:pPr>
        <w:jc w:val="both"/>
      </w:pPr>
      <w:r>
        <w:t xml:space="preserve">         Постановление вступило в законную силу</w:t>
      </w:r>
      <w:r>
        <w:t xml:space="preserve"> </w:t>
      </w:r>
      <w:r>
        <w:t xml:space="preserve">  В</w:t>
      </w:r>
      <w:r>
        <w:t xml:space="preserve">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Богданчикова А.В. указанный штраф не оплатила.</w:t>
      </w:r>
    </w:p>
    <w:p w:rsidR="00A77B3E" w:rsidP="00E63FFD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 xml:space="preserve"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E63FFD">
      <w:pPr>
        <w:jc w:val="both"/>
      </w:pPr>
      <w:r>
        <w:t>Согласно с.1 ст. 20.25 КоАП РФ неуплата админист</w:t>
      </w:r>
      <w:r>
        <w:t>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E63FFD">
      <w:pPr>
        <w:jc w:val="both"/>
      </w:pPr>
      <w:r>
        <w:t xml:space="preserve">Протокол в отношении Богданчиковой А.В. по ч. 1 ст. 20.25 КоАП РФ был составлен  </w:t>
      </w:r>
      <w:r>
        <w:t xml:space="preserve"> в сроки, установленные ст. 4.5   КоАП РФ. Вину Богданчикова А.В. признала.</w:t>
      </w:r>
    </w:p>
    <w:p w:rsidR="00A77B3E" w:rsidP="00E63FFD">
      <w:pPr>
        <w:jc w:val="both"/>
      </w:pPr>
      <w:r>
        <w:t xml:space="preserve">          Вина подтверждается: протоколом  об административном правонарушении</w:t>
      </w:r>
      <w:r>
        <w:t>, копией постановления  об административном правонарушении</w:t>
      </w:r>
      <w:r>
        <w:t>, и другими материалами административного дела.</w:t>
      </w:r>
    </w:p>
    <w:p w:rsidR="00A77B3E" w:rsidP="00E63FFD">
      <w:pPr>
        <w:jc w:val="both"/>
      </w:pPr>
      <w:r>
        <w:t xml:space="preserve"> </w:t>
      </w:r>
      <w:r>
        <w:tab/>
        <w:t>Таким образом, мировой судья считает, что вина Богданчиковой А.В. в совершении административного правонарушения полностью д</w:t>
      </w:r>
      <w:r>
        <w:t xml:space="preserve">оказана, его действия следует квалифицировать по ч.1  ст. 20.25 КоАП РФ. </w:t>
      </w:r>
    </w:p>
    <w:p w:rsidR="00A77B3E" w:rsidP="00E63FFD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E63FFD">
      <w:pPr>
        <w:jc w:val="both"/>
      </w:pPr>
      <w:r>
        <w:t xml:space="preserve"> </w:t>
      </w:r>
      <w:r>
        <w:tab/>
        <w:t>На  основании изложенн</w:t>
      </w:r>
      <w:r>
        <w:t>ого, руководствуясь ст. ст. 29.9, 29.10  КоАП РФ  мировой судья,</w:t>
      </w:r>
    </w:p>
    <w:p w:rsidR="00A77B3E" w:rsidP="00E63FFD">
      <w:pPr>
        <w:jc w:val="center"/>
      </w:pPr>
      <w:r>
        <w:t>П О С Т А Н О В И Л:</w:t>
      </w:r>
    </w:p>
    <w:p w:rsidR="00A77B3E" w:rsidP="00E63FFD">
      <w:pPr>
        <w:jc w:val="both"/>
      </w:pPr>
    </w:p>
    <w:p w:rsidR="00A77B3E" w:rsidP="00E63FFD">
      <w:pPr>
        <w:jc w:val="both"/>
      </w:pPr>
      <w:r>
        <w:t xml:space="preserve">Признать Богданчикову </w:t>
      </w:r>
      <w:r>
        <w:t>виновной в совершении административного правонарушения, предусмотренного ч. 1 ст. 20.25 КоАП РФ и подвергнуть административному наказанию в вид</w:t>
      </w:r>
      <w:r>
        <w:t xml:space="preserve">е административного штрафа в размере 1 000 (одна тысяча) рублей.  </w:t>
      </w:r>
    </w:p>
    <w:p w:rsidR="00A77B3E" w:rsidP="00E63FFD">
      <w:pPr>
        <w:jc w:val="both"/>
      </w:pPr>
      <w:r>
        <w:t>Штраф подлежит зачислению по реквизитам: получатель платежа:</w:t>
      </w:r>
    </w:p>
    <w:p w:rsidR="00A77B3E" w:rsidP="00E63FFD">
      <w:pPr>
        <w:jc w:val="both"/>
      </w:pPr>
      <w:r>
        <w:t xml:space="preserve"> 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</w:t>
      </w:r>
      <w:r>
        <w:t>.С</w:t>
      </w:r>
      <w:r>
        <w:t>аки</w:t>
      </w:r>
      <w:r>
        <w:t xml:space="preserve">. </w:t>
      </w:r>
      <w:r>
        <w:t>ул.Курортная</w:t>
      </w:r>
      <w:r>
        <w:t>, 2а</w:t>
      </w:r>
    </w:p>
    <w:p w:rsidR="00A77B3E" w:rsidP="00E63FFD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 xml:space="preserve">бязательные работы на срок до пятидесяти часов. </w:t>
      </w:r>
    </w:p>
    <w:p w:rsidR="00A77B3E" w:rsidP="00E63FFD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</w:t>
      </w:r>
      <w:r>
        <w:t>йон и городской округ Саки) Республики Крым, со дня получения или вручения копии постановления.</w:t>
      </w:r>
    </w:p>
    <w:p w:rsidR="00A77B3E" w:rsidP="00E63FFD">
      <w:pPr>
        <w:jc w:val="both"/>
      </w:pPr>
    </w:p>
    <w:p w:rsidR="00A77B3E" w:rsidP="00E63FFD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E63FFD">
      <w:pPr>
        <w:jc w:val="both"/>
      </w:pPr>
      <w:r>
        <w:t xml:space="preserve">  </w:t>
      </w:r>
    </w:p>
    <w:p w:rsidR="00A77B3E" w:rsidP="00E63FFD">
      <w:pPr>
        <w:jc w:val="both"/>
      </w:pPr>
    </w:p>
    <w:sectPr w:rsidSect="00E63FFD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FD"/>
    <w:rsid w:val="00A77B3E"/>
    <w:rsid w:val="00E63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