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95E8E">
      <w:pPr>
        <w:ind w:firstLine="708"/>
        <w:jc w:val="right"/>
      </w:pPr>
      <w:r>
        <w:t>Дело № 5-73-244/2020</w:t>
      </w:r>
    </w:p>
    <w:p w:rsidR="00095E8E">
      <w:pPr>
        <w:ind w:firstLine="708"/>
        <w:jc w:val="right"/>
      </w:pPr>
      <w:r>
        <w:t>УИД: 91MS0073-01-2020-000880-86</w:t>
      </w:r>
    </w:p>
    <w:p w:rsidR="009712D2">
      <w:pPr>
        <w:ind w:firstLine="708"/>
        <w:jc w:val="center"/>
      </w:pPr>
    </w:p>
    <w:p w:rsidR="00095E8E">
      <w:pPr>
        <w:ind w:firstLine="708"/>
        <w:jc w:val="center"/>
      </w:pPr>
      <w:r>
        <w:t>П</w:t>
      </w:r>
      <w:r>
        <w:t xml:space="preserve"> О С Т А Н О В Л Е Н И Е</w:t>
      </w:r>
    </w:p>
    <w:p w:rsidR="009712D2">
      <w:pPr>
        <w:ind w:firstLine="708"/>
      </w:pPr>
    </w:p>
    <w:p w:rsidR="00095E8E">
      <w:pPr>
        <w:ind w:firstLine="708"/>
      </w:pPr>
      <w:r>
        <w:t xml:space="preserve">14 августа 2020 года                                                                                                    </w:t>
      </w:r>
      <w:r>
        <w:t>г</w:t>
      </w:r>
      <w:r>
        <w:t xml:space="preserve">. Саки </w:t>
      </w:r>
    </w:p>
    <w:p w:rsidR="009712D2">
      <w:pPr>
        <w:ind w:firstLine="708"/>
        <w:jc w:val="both"/>
      </w:pPr>
    </w:p>
    <w:p w:rsidR="00095E8E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095E8E">
      <w:pPr>
        <w:ind w:firstLine="708"/>
        <w:jc w:val="both"/>
      </w:pPr>
      <w:r>
        <w:rPr>
          <w:spacing w:val="-4"/>
        </w:rPr>
        <w:t>Синько</w:t>
      </w:r>
      <w:r>
        <w:rPr>
          <w:spacing w:val="-4"/>
        </w:rPr>
        <w:t xml:space="preserve"> В.В.</w:t>
      </w:r>
    </w:p>
    <w:p w:rsidR="00095E8E">
      <w:pPr>
        <w:ind w:firstLine="708"/>
        <w:jc w:val="both"/>
      </w:pPr>
      <w:r>
        <w:t xml:space="preserve">привлекаемого к административной ответственности по ст. 15.33.2 Кодекса Российской Федерации об административных правонарушениях, </w:t>
      </w:r>
    </w:p>
    <w:p w:rsidR="00095E8E">
      <w:pPr>
        <w:ind w:firstLine="708"/>
        <w:jc w:val="center"/>
      </w:pPr>
      <w:r>
        <w:t xml:space="preserve">У С Т А Н О В И Л: </w:t>
      </w:r>
    </w:p>
    <w:p w:rsidR="00095E8E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Синько</w:t>
      </w:r>
      <w:r>
        <w:rPr>
          <w:rFonts w:ascii="Times New Roman" w:hAnsi="Times New Roman" w:cs="Times New Roman"/>
          <w:b w:val="0"/>
          <w:sz w:val="24"/>
        </w:rPr>
        <w:t xml:space="preserve"> В.В. </w:t>
      </w:r>
      <w:r>
        <w:rPr>
          <w:rFonts w:ascii="Times New Roman" w:hAnsi="Times New Roman" w:cs="Times New Roman"/>
          <w:b w:val="0"/>
          <w:sz w:val="24"/>
        </w:rPr>
        <w:t>допустил несвоевреме</w:t>
      </w:r>
      <w:r>
        <w:rPr>
          <w:rFonts w:ascii="Times New Roman" w:hAnsi="Times New Roman" w:cs="Times New Roman"/>
          <w:b w:val="0"/>
          <w:sz w:val="24"/>
        </w:rPr>
        <w:t xml:space="preserve">нное предоставление отчетности по форме </w:t>
      </w:r>
      <w:r>
        <w:rPr>
          <w:rFonts w:ascii="Times New Roman" w:hAnsi="Times New Roman" w:cs="Times New Roman"/>
          <w:b w:val="0"/>
          <w:sz w:val="24"/>
        </w:rPr>
        <w:t>СЗВ-Стаж</w:t>
      </w:r>
      <w:r>
        <w:rPr>
          <w:rFonts w:ascii="Times New Roman" w:hAnsi="Times New Roman" w:cs="Times New Roman"/>
          <w:b w:val="0"/>
          <w:sz w:val="24"/>
        </w:rPr>
        <w:t>, в программно-техническом комплексе ПФР за 2019 год на трех застрахованных лиц по сроку не позднее.</w:t>
      </w:r>
      <w:r>
        <w:rPr>
          <w:rFonts w:ascii="Times New Roman" w:hAnsi="Times New Roman" w:cs="Times New Roman"/>
          <w:b w:val="0"/>
          <w:sz w:val="24"/>
        </w:rPr>
        <w:t xml:space="preserve"> Фактически отчетность не предоставлена. В результате чего были нарушены требования п. 2 ст. 11 Федераль</w:t>
      </w:r>
      <w:r>
        <w:rPr>
          <w:rFonts w:ascii="Times New Roman" w:hAnsi="Times New Roman" w:cs="Times New Roman"/>
          <w:b w:val="0"/>
          <w:sz w:val="24"/>
        </w:rPr>
        <w:t xml:space="preserve">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095E8E">
      <w:pPr>
        <w:ind w:firstLine="708"/>
        <w:jc w:val="both"/>
      </w:pPr>
      <w:r>
        <w:t xml:space="preserve">В судебное заседание </w:t>
      </w:r>
      <w:r>
        <w:t>Синько</w:t>
      </w:r>
      <w:r>
        <w:t xml:space="preserve"> В.В. не явился, ходатайств о</w:t>
      </w:r>
      <w:r>
        <w:t xml:space="preserve">б отложении дела не поступило, в материалах дела имеется конверты с отметкой о возвращении почтового отправления с «истечением срока хранения», что является надлежащим извещением. </w:t>
      </w:r>
    </w:p>
    <w:p w:rsidR="00095E8E">
      <w:pPr>
        <w:ind w:firstLine="708"/>
        <w:jc w:val="both"/>
      </w:pPr>
      <w:r>
        <w:t xml:space="preserve">В соответствии с п.6 Постановления Пленума </w:t>
      </w:r>
      <w:r>
        <w:t>ВС</w:t>
      </w:r>
      <w:r>
        <w:t xml:space="preserve"> РФ от 24.03.2005 г. № 5 Лицо,</w:t>
      </w:r>
      <w:r>
        <w:t xml:space="preserve">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</w:t>
      </w:r>
      <w:r>
        <w:t xml:space="preserve">поступило сообщение об отсутствии адресата по указанному адресу, о том, что </w:t>
      </w:r>
      <w: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</w:t>
      </w:r>
      <w:r>
        <w:t>ния и возврата почтовых отправлений разряда "Судебное", утвержденных приказом ФГУП "Почта России" от 31 августа</w:t>
      </w:r>
      <w:r>
        <w:t xml:space="preserve"> 2005 года N 343.</w:t>
      </w:r>
    </w:p>
    <w:p w:rsidR="00095E8E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</w:t>
      </w:r>
      <w:r>
        <w:t>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</w:t>
      </w:r>
      <w:r>
        <w:t xml:space="preserve">ным рассмотреть дело в отсутствие не явившегося лица, привлекаемого к административной ответственности. </w:t>
      </w:r>
    </w:p>
    <w:p w:rsidR="00095E8E">
      <w:pPr>
        <w:ind w:firstLine="708"/>
        <w:jc w:val="both"/>
      </w:pPr>
      <w:r>
        <w:t xml:space="preserve">Мировой судья, изучив материалы дела, приходит к следующим выводам. </w:t>
      </w:r>
    </w:p>
    <w:p w:rsidR="00095E8E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</w:t>
      </w:r>
      <w:r>
        <w:t>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</w:t>
      </w:r>
      <w:r>
        <w:t>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095E8E">
      <w:pPr>
        <w:ind w:firstLine="708"/>
        <w:jc w:val="both"/>
      </w:pPr>
      <w:r>
        <w:t xml:space="preserve">Вина </w:t>
      </w:r>
      <w:r>
        <w:t>Синько</w:t>
      </w:r>
      <w:r>
        <w:t xml:space="preserve"> В.В. в предъявленном п</w:t>
      </w:r>
      <w:r>
        <w:t xml:space="preserve">равонарушении доказана материалами дела, а именно: протоколом об административном правонарушении, </w:t>
      </w:r>
      <w:r>
        <w:t xml:space="preserve">выпиской ЕГРЮЛ. </w:t>
      </w:r>
    </w:p>
    <w:p w:rsidR="00095E8E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</w:t>
      </w:r>
      <w:r>
        <w:t xml:space="preserve">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095E8E">
      <w:pPr>
        <w:ind w:firstLine="709"/>
        <w:jc w:val="both"/>
      </w:pPr>
      <w:r>
        <w:t xml:space="preserve">Действия </w:t>
      </w:r>
      <w:r>
        <w:t>Синько</w:t>
      </w:r>
      <w:r>
        <w:t xml:space="preserve"> В.В. мировой судья квалифицирует по ст. 15.33.2 </w:t>
      </w:r>
      <w:r>
        <w:t>КоАП</w:t>
      </w:r>
      <w:r>
        <w:t xml:space="preserve"> РФ как непредставление в установле</w:t>
      </w:r>
      <w:r>
        <w:t>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</w:t>
      </w:r>
      <w:r>
        <w:t xml:space="preserve">ванного) учета в системе обязательного пенсионного страхования. </w:t>
      </w:r>
    </w:p>
    <w:p w:rsidR="00095E8E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095E8E" w:rsidP="009712D2">
      <w:pPr>
        <w:ind w:firstLine="708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095E8E" w:rsidP="009712D2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095E8E">
      <w:pPr>
        <w:jc w:val="center"/>
      </w:pPr>
      <w:r>
        <w:t>ПОСТАНОВИЛ:</w:t>
      </w:r>
    </w:p>
    <w:p w:rsidR="00095E8E" w:rsidP="009712D2">
      <w:pPr>
        <w:ind w:firstLine="708"/>
        <w:jc w:val="both"/>
      </w:pPr>
      <w:r>
        <w:t xml:space="preserve">Признать </w:t>
      </w:r>
      <w:r>
        <w:rPr>
          <w:spacing w:val="-4"/>
        </w:rPr>
        <w:t>Синько</w:t>
      </w:r>
      <w:r>
        <w:rPr>
          <w:spacing w:val="-4"/>
        </w:rPr>
        <w:t xml:space="preserve"> В.В.</w:t>
      </w:r>
      <w:r>
        <w:rPr>
          <w:spacing w:val="-4"/>
        </w:rPr>
        <w:t xml:space="preserve"> </w:t>
      </w:r>
      <w:r>
        <w:t>виновным в совершении административного</w:t>
      </w:r>
      <w:r>
        <w:t xml:space="preserve"> правонарушения, ответственность за которое предусмотрена ст. 15.33.2 </w:t>
      </w:r>
      <w:r>
        <w:t>КоАП</w:t>
      </w:r>
      <w:r>
        <w:t xml:space="preserve"> РФ, и назначить ему наказание в виде административного штрафа в размере 300 (триста) рублей.</w:t>
      </w:r>
    </w:p>
    <w:p w:rsidR="00095E8E">
      <w:pPr>
        <w:ind w:firstLine="708"/>
        <w:jc w:val="both"/>
      </w:pPr>
      <w:r>
        <w:t>Штраф подлежит зачислению по реквизитам: получатель УФК по Республике Крым (Министерство</w:t>
      </w:r>
      <w:r>
        <w:t xml:space="preserve"> юстиции Республики Крым, л/с 04752203230), ИНН 9102013284, КПП 910201001, </w:t>
      </w:r>
      <w:r>
        <w:t>сч.№</w:t>
      </w:r>
      <w:r>
        <w:t xml:space="preserve"> 40101810335100010001, Отделение Республика Крым, БИК 043510001, КБК 828 116 01153 01 03321 40, ОКТМО 35643000, назначение платежа – административный штраф) УИН 0.</w:t>
      </w:r>
    </w:p>
    <w:p w:rsidR="00095E8E" w:rsidP="009712D2">
      <w:pPr>
        <w:ind w:firstLine="708"/>
        <w:jc w:val="both"/>
      </w:pPr>
      <w:r>
        <w:t>В случае неуп</w:t>
      </w:r>
      <w:r>
        <w:t xml:space="preserve">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</w:t>
      </w:r>
      <w:r>
        <w:t>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</w:t>
      </w:r>
      <w:r>
        <w:t xml:space="preserve">яти часов. </w:t>
      </w:r>
    </w:p>
    <w:p w:rsidR="00095E8E">
      <w:pPr>
        <w:ind w:firstLine="708"/>
        <w:jc w:val="both"/>
      </w:pPr>
      <w:r>
        <w:t>Документ, подтверждающий оплату административного штрафа, необходимо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 w:rsidR="00095E8E">
      <w:pPr>
        <w:ind w:firstLine="708"/>
        <w:jc w:val="both"/>
      </w:pPr>
      <w:r>
        <w:t>Постановление может быть обжаловано в апел</w:t>
      </w:r>
      <w:r>
        <w:t>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9712D2">
      <w:pPr>
        <w:spacing w:after="200" w:line="276" w:lineRule="auto"/>
        <w:jc w:val="both"/>
      </w:pPr>
    </w:p>
    <w:p w:rsidR="00095E8E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</w:t>
      </w:r>
      <w:r>
        <w:t xml:space="preserve">Васильев В.А. </w:t>
      </w:r>
    </w:p>
    <w:p w:rsidR="00095E8E">
      <w:pPr>
        <w:widowControl w:val="0"/>
        <w:ind w:firstLine="540"/>
        <w:jc w:val="both"/>
      </w:pPr>
    </w:p>
    <w:sectPr w:rsidSect="00095E8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95E8E"/>
    <w:rsid w:val="00095E8E"/>
    <w:rsid w:val="009712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