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6847" w:rsidP="00EC32AB"/>
    <w:p w:rsidR="00A0684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5-73-244/2022 </w:t>
      </w:r>
    </w:p>
    <w:p w:rsidR="00EC32A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A0684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C32A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A0684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16 июня 2022 года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EC32AB">
      <w:pPr>
        <w:ind w:firstLine="708"/>
        <w:jc w:val="both"/>
        <w:rPr>
          <w:sz w:val="28"/>
        </w:rPr>
      </w:pPr>
    </w:p>
    <w:p w:rsidR="00A06847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МО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A06847">
      <w:pPr>
        <w:ind w:left="1701"/>
        <w:jc w:val="both"/>
      </w:pPr>
      <w:r>
        <w:rPr>
          <w:sz w:val="28"/>
        </w:rPr>
        <w:t>Цапкова</w:t>
      </w:r>
      <w:r>
        <w:rPr>
          <w:sz w:val="28"/>
        </w:rPr>
        <w:t xml:space="preserve"> А.И.</w:t>
      </w:r>
    </w:p>
    <w:p w:rsidR="00A06847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2 статьи 7.27 Кодекса Российской Федерации об административных правонарушениях, </w:t>
      </w:r>
    </w:p>
    <w:p w:rsidR="00A06847">
      <w:pPr>
        <w:jc w:val="center"/>
      </w:pPr>
      <w:r>
        <w:rPr>
          <w:sz w:val="28"/>
        </w:rPr>
        <w:t>УСТАНОВИЛ:</w:t>
      </w:r>
    </w:p>
    <w:p w:rsidR="00A06847">
      <w:pPr>
        <w:jc w:val="both"/>
      </w:pPr>
      <w:r>
        <w:rPr>
          <w:sz w:val="28"/>
        </w:rPr>
        <w:t>Цапков А.И. совершил мелкое хищение чужого имущества, стоимость</w:t>
      </w:r>
      <w:r>
        <w:rPr>
          <w:sz w:val="28"/>
        </w:rPr>
        <w:t xml:space="preserve">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</w:t>
      </w:r>
      <w:r>
        <w:rPr>
          <w:sz w:val="28"/>
        </w:rPr>
        <w:t xml:space="preserve"> статьи 159.1, частями второй, третьей и четвертой статьи 159.2, частями второй, третьей и четвертой статьи 159.3, частями</w:t>
      </w:r>
      <w:r>
        <w:rPr>
          <w:sz w:val="28"/>
        </w:rPr>
        <w:t xml:space="preserve"> второй, третьей и четвертой статьи 159.5, частями второй, третьей и четвертой статьи 159.6 и частями второй и третьей статьи 160 Угол</w:t>
      </w:r>
      <w:r>
        <w:rPr>
          <w:sz w:val="28"/>
        </w:rPr>
        <w:t xml:space="preserve">овного кодекса Российской Федерации, за исключением случаев, предусмотренных статьей 14.15.3 настоящего Кодекса, при следующих обстоятельствах: </w:t>
      </w:r>
    </w:p>
    <w:p w:rsidR="00A06847">
      <w:pPr>
        <w:ind w:firstLine="708"/>
        <w:jc w:val="both"/>
      </w:pPr>
      <w:r>
        <w:rPr>
          <w:sz w:val="28"/>
        </w:rPr>
        <w:t>Цапков А.И. совершил тайное хищение чужого имущества, а именно 1 бутылки водки марки «</w:t>
      </w:r>
      <w:r>
        <w:rPr>
          <w:sz w:val="28"/>
        </w:rPr>
        <w:t>Drink</w:t>
      </w:r>
      <w:r>
        <w:rPr>
          <w:sz w:val="28"/>
        </w:rPr>
        <w:t xml:space="preserve"> </w:t>
      </w:r>
      <w:r>
        <w:rPr>
          <w:sz w:val="28"/>
        </w:rPr>
        <w:t>House</w:t>
      </w:r>
      <w:r>
        <w:rPr>
          <w:sz w:val="28"/>
        </w:rPr>
        <w:t xml:space="preserve"> </w:t>
      </w:r>
      <w:r>
        <w:rPr>
          <w:sz w:val="28"/>
        </w:rPr>
        <w:t>deluxe</w:t>
      </w:r>
      <w:r>
        <w:rPr>
          <w:sz w:val="28"/>
        </w:rPr>
        <w:t>» 4</w:t>
      </w:r>
      <w:r>
        <w:rPr>
          <w:sz w:val="28"/>
        </w:rPr>
        <w:t xml:space="preserve">0% емкостью 0,7 л, стоимостью 287,90 руб. путем кражи, чем причинил имущественный ущерб ООО </w:t>
      </w:r>
      <w:r>
        <w:rPr>
          <w:sz w:val="28"/>
        </w:rPr>
        <w:t>в сумме 287,90 руб.</w:t>
      </w:r>
    </w:p>
    <w:p w:rsidR="00A06847">
      <w:pPr>
        <w:ind w:firstLine="708"/>
        <w:jc w:val="both"/>
      </w:pPr>
      <w:r>
        <w:rPr>
          <w:sz w:val="28"/>
        </w:rPr>
        <w:t xml:space="preserve">В судебное заседание Цапков А.И. явился, свою вину в совершении правонарушении признал полностью, </w:t>
      </w:r>
      <w:r>
        <w:rPr>
          <w:sz w:val="28"/>
        </w:rPr>
        <w:t>в</w:t>
      </w:r>
      <w:r>
        <w:rPr>
          <w:sz w:val="28"/>
        </w:rPr>
        <w:t xml:space="preserve"> содеянном раскаялся. </w:t>
      </w:r>
    </w:p>
    <w:p w:rsidR="00A06847">
      <w:pPr>
        <w:ind w:firstLine="708"/>
        <w:jc w:val="both"/>
      </w:pPr>
      <w:r>
        <w:rPr>
          <w:sz w:val="28"/>
        </w:rPr>
        <w:t>Представитель потерпевшего</w:t>
      </w:r>
      <w:r>
        <w:rPr>
          <w:sz w:val="28"/>
        </w:rPr>
        <w:t xml:space="preserve"> на рассмотрение данного дела не явился, однако направил в суд телефонограмму с просьбой рассмотреть дело в его отсутствие в связи с занятостью на работе. </w:t>
      </w:r>
    </w:p>
    <w:p w:rsidR="00A06847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Цапкова</w:t>
      </w:r>
      <w:r>
        <w:rPr>
          <w:sz w:val="28"/>
        </w:rPr>
        <w:t xml:space="preserve"> А.И.,</w:t>
      </w:r>
      <w:r>
        <w:rPr>
          <w:b/>
          <w:sz w:val="28"/>
        </w:rPr>
        <w:t xml:space="preserve"> </w:t>
      </w:r>
      <w:r>
        <w:rPr>
          <w:sz w:val="28"/>
        </w:rPr>
        <w:t>исследовав материалы дела, мировой судья пришел к выв</w:t>
      </w:r>
      <w:r>
        <w:rPr>
          <w:sz w:val="28"/>
        </w:rPr>
        <w:t xml:space="preserve">оду о наличии в действиях </w:t>
      </w:r>
      <w:r>
        <w:rPr>
          <w:sz w:val="28"/>
        </w:rPr>
        <w:t>Цапкова</w:t>
      </w:r>
      <w:r>
        <w:rPr>
          <w:sz w:val="28"/>
        </w:rPr>
        <w:t xml:space="preserve"> А.И. состава правонарушения, предусмотренного частью 1 статьей 7.27 Кодекса Российской Федерации об административных правонарушениях, исходя из следующего.</w:t>
      </w:r>
    </w:p>
    <w:p w:rsidR="00A06847">
      <w:pPr>
        <w:ind w:firstLine="708"/>
        <w:jc w:val="both"/>
      </w:pPr>
      <w:r>
        <w:rPr>
          <w:sz w:val="28"/>
        </w:rPr>
        <w:t>Административная ответственность по части 1 статьи 7.27 Кодекса Ро</w:t>
      </w:r>
      <w:r>
        <w:rPr>
          <w:sz w:val="28"/>
        </w:rPr>
        <w:t>ссийской Федерации об административных правонарушениях наступает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</w:t>
      </w:r>
      <w:r>
        <w:rPr>
          <w:sz w:val="28"/>
        </w:rPr>
        <w:t>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>
        <w:rPr>
          <w:sz w:val="28"/>
        </w:rPr>
        <w:t xml:space="preserve">, </w:t>
      </w:r>
      <w:r>
        <w:rPr>
          <w:sz w:val="28"/>
        </w:rPr>
        <w:t>частями второй, третьей и четвертой статьи 159.2, частями второй, третьей и четвертой стать</w:t>
      </w:r>
      <w:r>
        <w:rPr>
          <w:sz w:val="28"/>
        </w:rPr>
        <w:t>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</w:t>
      </w:r>
      <w:r>
        <w:rPr>
          <w:sz w:val="28"/>
        </w:rPr>
        <w:t>декса, - влечет наложение административного штрафа в размере до пятикратной стоимости похищенного имущества, но не</w:t>
      </w:r>
      <w:r>
        <w:rPr>
          <w:sz w:val="28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6847">
      <w:pPr>
        <w:ind w:firstLine="708"/>
        <w:jc w:val="both"/>
      </w:pPr>
      <w:r>
        <w:rPr>
          <w:sz w:val="28"/>
        </w:rPr>
        <w:t>Пом</w:t>
      </w:r>
      <w:r>
        <w:rPr>
          <w:sz w:val="28"/>
        </w:rPr>
        <w:t xml:space="preserve">имо признания </w:t>
      </w:r>
      <w:r>
        <w:rPr>
          <w:sz w:val="28"/>
        </w:rPr>
        <w:t>Цапковым</w:t>
      </w:r>
      <w:r>
        <w:rPr>
          <w:sz w:val="28"/>
        </w:rPr>
        <w:t xml:space="preserve"> А.И. своей вины, его виновность во вменяемом ему административном правонарушении, подтверждается совокупностью доказательств, в том числе: протоколом об административном правонарушении</w:t>
      </w:r>
      <w:r>
        <w:rPr>
          <w:sz w:val="28"/>
        </w:rPr>
        <w:t>, заявлением о привлечении лица к администра</w:t>
      </w:r>
      <w:r>
        <w:rPr>
          <w:sz w:val="28"/>
        </w:rPr>
        <w:t>тивной ответственности по факту хищения из магазина алкогольного напитка</w:t>
      </w:r>
      <w:r>
        <w:rPr>
          <w:sz w:val="28"/>
        </w:rPr>
        <w:t>; письменными объяснениями</w:t>
      </w:r>
      <w:r>
        <w:rPr>
          <w:sz w:val="28"/>
        </w:rPr>
        <w:t>; сличительной ведомостью о размере причиненного материального вреда</w:t>
      </w:r>
      <w:r>
        <w:rPr>
          <w:sz w:val="28"/>
        </w:rPr>
        <w:t xml:space="preserve"> </w:t>
      </w:r>
      <w:r>
        <w:rPr>
          <w:sz w:val="28"/>
        </w:rPr>
        <w:t>;</w:t>
      </w:r>
      <w:r>
        <w:rPr>
          <w:sz w:val="28"/>
        </w:rPr>
        <w:t xml:space="preserve"> письменными объяснениями </w:t>
      </w:r>
      <w:r>
        <w:rPr>
          <w:sz w:val="28"/>
        </w:rPr>
        <w:t>Цапкова</w:t>
      </w:r>
      <w:r>
        <w:rPr>
          <w:sz w:val="28"/>
        </w:rPr>
        <w:t xml:space="preserve"> А.И</w:t>
      </w:r>
      <w:r>
        <w:rPr>
          <w:sz w:val="28"/>
        </w:rPr>
        <w:t xml:space="preserve">. </w:t>
      </w:r>
    </w:p>
    <w:p w:rsidR="00A06847">
      <w:pPr>
        <w:ind w:firstLine="708"/>
        <w:jc w:val="both"/>
      </w:pPr>
      <w:r>
        <w:rPr>
          <w:sz w:val="28"/>
        </w:rPr>
        <w:t>Мировой судья п</w:t>
      </w:r>
      <w:r>
        <w:rPr>
          <w:sz w:val="28"/>
        </w:rPr>
        <w:t xml:space="preserve">ризнает данные доказательства допустимыми, достоверными и считает возможным положить их в основу постановления, поскольку они получены в соответствии с законом, последовательны, полностью согласуются между собой, отвечают всем требованиям, предъявляемым к </w:t>
      </w:r>
      <w:r>
        <w:rPr>
          <w:sz w:val="28"/>
        </w:rPr>
        <w:t>доказательствам в соответствии со ст. ст. 26.2, 26.7 Кодекса РФ об административных правонарушениях.</w:t>
      </w:r>
      <w:r>
        <w:rPr>
          <w:sz w:val="28"/>
        </w:rPr>
        <w:t xml:space="preserve"> Мировой судья полагает их достаточными для признания вины </w:t>
      </w:r>
      <w:r>
        <w:rPr>
          <w:sz w:val="28"/>
        </w:rPr>
        <w:t>Цапкова</w:t>
      </w:r>
      <w:r>
        <w:rPr>
          <w:sz w:val="28"/>
        </w:rPr>
        <w:t xml:space="preserve"> А.И. в совершении вменяемого ему правонарушения. </w:t>
      </w:r>
    </w:p>
    <w:p w:rsidR="00A06847">
      <w:pPr>
        <w:ind w:firstLine="540"/>
        <w:jc w:val="both"/>
      </w:pPr>
      <w:r>
        <w:rPr>
          <w:sz w:val="28"/>
        </w:rPr>
        <w:t>Совокупность имеющихся в материалах дел</w:t>
      </w:r>
      <w:r>
        <w:rPr>
          <w:sz w:val="28"/>
        </w:rPr>
        <w:t xml:space="preserve">а доказательств является достаточной для вывода суда о наличии в действиях </w:t>
      </w:r>
      <w:r>
        <w:rPr>
          <w:sz w:val="28"/>
        </w:rPr>
        <w:t>Цапкова</w:t>
      </w:r>
      <w:r>
        <w:rPr>
          <w:sz w:val="28"/>
        </w:rPr>
        <w:t xml:space="preserve"> А.И. состава административного правонарушения, предусмотренного частью 1 </w:t>
      </w:r>
      <w:hyperlink r:id="rId4" w:history="1">
        <w:r>
          <w:rPr>
            <w:color w:val="0000FF"/>
            <w:sz w:val="28"/>
            <w:u w:val="single"/>
          </w:rPr>
          <w:t xml:space="preserve">статьи </w:t>
        </w:r>
      </w:hyperlink>
      <w:r>
        <w:rPr>
          <w:sz w:val="28"/>
        </w:rPr>
        <w:t xml:space="preserve">7.27 Кодекса Российской Федерации об административных правонарушениях. </w:t>
      </w:r>
    </w:p>
    <w:p w:rsidR="00A06847">
      <w:pPr>
        <w:ind w:firstLine="540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</w:t>
      </w:r>
      <w:r>
        <w:rPr>
          <w:sz w:val="28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06847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Цапковым</w:t>
      </w:r>
      <w:r>
        <w:rPr>
          <w:sz w:val="28"/>
        </w:rPr>
        <w:t xml:space="preserve"> А.И. административного пр</w:t>
      </w:r>
      <w:r>
        <w:rPr>
          <w:sz w:val="28"/>
        </w:rPr>
        <w:t xml:space="preserve">авонарушения, учитывая данные о его личности,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признается обстоятельствами, смягчающими административную ответственность, отсутстви</w:t>
      </w:r>
      <w:r>
        <w:rPr>
          <w:sz w:val="28"/>
        </w:rPr>
        <w:t xml:space="preserve">е обстоятельств, отягчающих административную ответственность, суд пришел к выводу о том, что в целях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правонарушителем, так и другими лицами, </w:t>
      </w:r>
      <w:r>
        <w:rPr>
          <w:sz w:val="28"/>
        </w:rPr>
        <w:t>Цапкову</w:t>
      </w:r>
      <w:r>
        <w:rPr>
          <w:sz w:val="28"/>
        </w:rPr>
        <w:t xml:space="preserve"> А.И. необходимо назначить административное наказан</w:t>
      </w:r>
      <w:r>
        <w:rPr>
          <w:sz w:val="28"/>
        </w:rPr>
        <w:t>ие в виде административного ареста, поскольку иной вид наказания не обеспечит целей административного наказания.</w:t>
      </w:r>
    </w:p>
    <w:p w:rsidR="00A06847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06847">
      <w:pPr>
        <w:jc w:val="center"/>
      </w:pPr>
      <w:r>
        <w:rPr>
          <w:sz w:val="28"/>
        </w:rPr>
        <w:t>ПОСТАНОВИЛ:</w:t>
      </w:r>
    </w:p>
    <w:p w:rsidR="00A06847">
      <w:pPr>
        <w:jc w:val="both"/>
      </w:pPr>
      <w:r>
        <w:rPr>
          <w:sz w:val="28"/>
        </w:rPr>
        <w:t>Цапкова</w:t>
      </w:r>
      <w:r>
        <w:rPr>
          <w:sz w:val="28"/>
        </w:rPr>
        <w:t xml:space="preserve"> А.И.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административное наказание в виде административ</w:t>
      </w:r>
      <w:r>
        <w:rPr>
          <w:sz w:val="28"/>
        </w:rPr>
        <w:t>ного ареста сроком на 3 (трое) суток.</w:t>
      </w:r>
    </w:p>
    <w:p w:rsidR="00A06847">
      <w:pPr>
        <w:ind w:firstLine="708"/>
        <w:jc w:val="both"/>
      </w:pPr>
      <w:r>
        <w:rPr>
          <w:sz w:val="28"/>
        </w:rPr>
        <w:t xml:space="preserve">Срок административного ареста </w:t>
      </w:r>
      <w:r>
        <w:rPr>
          <w:sz w:val="28"/>
        </w:rPr>
        <w:t>Цапкову</w:t>
      </w:r>
      <w:r>
        <w:rPr>
          <w:sz w:val="28"/>
        </w:rPr>
        <w:t xml:space="preserve"> А.И. исчислять с момента административного задержания.</w:t>
      </w:r>
    </w:p>
    <w:p w:rsidR="00A0684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районный суд Республики Крым через мирового судью.</w:t>
      </w:r>
    </w:p>
    <w:p w:rsidR="00EC32AB">
      <w:pPr>
        <w:jc w:val="both"/>
        <w:rPr>
          <w:sz w:val="28"/>
        </w:rPr>
      </w:pPr>
    </w:p>
    <w:p w:rsidR="00A06847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0684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47"/>
    <w:rsid w:val="00A06847"/>
    <w:rsid w:val="00EC3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