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3D26">
      <w:pPr>
        <w:jc w:val="center"/>
      </w:pPr>
    </w:p>
    <w:p w:rsidR="00C43D26">
      <w:pPr>
        <w:jc w:val="right"/>
      </w:pPr>
      <w:r>
        <w:rPr>
          <w:sz w:val="28"/>
        </w:rPr>
        <w:t>Дело № 5-73-245/2022</w:t>
      </w:r>
    </w:p>
    <w:p w:rsidR="001D0ABB">
      <w:pPr>
        <w:jc w:val="center"/>
        <w:rPr>
          <w:b/>
          <w:sz w:val="28"/>
        </w:rPr>
      </w:pPr>
    </w:p>
    <w:p w:rsidR="00C43D26">
      <w:pPr>
        <w:jc w:val="center"/>
      </w:pPr>
      <w:r>
        <w:rPr>
          <w:b/>
          <w:sz w:val="28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D0ABB">
            <w:pPr>
              <w:spacing w:line="276" w:lineRule="auto"/>
              <w:ind w:right="175"/>
              <w:rPr>
                <w:sz w:val="28"/>
              </w:rPr>
            </w:pPr>
          </w:p>
          <w:p w:rsidR="00C43D26">
            <w:pPr>
              <w:spacing w:line="276" w:lineRule="auto"/>
              <w:ind w:right="175"/>
            </w:pPr>
            <w:r>
              <w:rPr>
                <w:sz w:val="28"/>
              </w:rPr>
              <w:t xml:space="preserve">7 июня 2022 года      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C43D26">
            <w:pPr>
              <w:spacing w:line="276" w:lineRule="auto"/>
            </w:pPr>
          </w:p>
        </w:tc>
      </w:tr>
    </w:tbl>
    <w:p w:rsidR="001D0ABB">
      <w:pPr>
        <w:ind w:firstLine="708"/>
        <w:jc w:val="both"/>
        <w:rPr>
          <w:sz w:val="28"/>
        </w:rPr>
      </w:pPr>
    </w:p>
    <w:p w:rsidR="00C43D26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Российской Федер</w:t>
      </w:r>
      <w:r>
        <w:rPr>
          <w:sz w:val="28"/>
        </w:rPr>
        <w:t>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C43D26">
      <w:pPr>
        <w:ind w:left="1134"/>
        <w:jc w:val="both"/>
      </w:pPr>
      <w:r>
        <w:rPr>
          <w:sz w:val="28"/>
        </w:rPr>
        <w:t>Адильшаева</w:t>
      </w:r>
      <w:r>
        <w:rPr>
          <w:sz w:val="28"/>
        </w:rPr>
        <w:t xml:space="preserve"> Я.Р.</w:t>
      </w:r>
    </w:p>
    <w:p w:rsidR="00C43D26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C43D26">
      <w:pPr>
        <w:jc w:val="center"/>
      </w:pPr>
      <w:r>
        <w:rPr>
          <w:spacing w:val="50"/>
          <w:sz w:val="28"/>
        </w:rPr>
        <w:t>УСТАНОВИЛ:</w:t>
      </w:r>
    </w:p>
    <w:p w:rsidR="00C43D26">
      <w:pPr>
        <w:jc w:val="both"/>
      </w:pPr>
      <w:r>
        <w:rPr>
          <w:sz w:val="28"/>
        </w:rPr>
        <w:t>на основании постановления миров</w:t>
      </w:r>
      <w:r>
        <w:rPr>
          <w:sz w:val="28"/>
        </w:rPr>
        <w:t xml:space="preserve">ого судьи судебного участка № 71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Адильшаев</w:t>
      </w:r>
      <w:r>
        <w:rPr>
          <w:sz w:val="28"/>
        </w:rPr>
        <w:t xml:space="preserve"> Я.Р. привлечен к административной ответственности по ч. 1 ст. 6.9 КоАП РФ с назначением административного штрафа в</w:t>
      </w:r>
      <w:r>
        <w:rPr>
          <w:sz w:val="28"/>
        </w:rPr>
        <w:t xml:space="preserve"> размере 4 000 руб., также судом на него возложена обязанность пройти диагностику и профилактику в ГБУЗ «Крымский научно-практический центр наркологии», расположенного</w:t>
      </w:r>
      <w:r>
        <w:rPr>
          <w:sz w:val="28"/>
        </w:rPr>
        <w:t xml:space="preserve"> по адресу:</w:t>
      </w:r>
      <w:r>
        <w:rPr>
          <w:sz w:val="28"/>
        </w:rPr>
        <w:t xml:space="preserve"> в связи с потреблением наркотических и психотропных веществ в течение 10 </w:t>
      </w:r>
      <w:r>
        <w:rPr>
          <w:sz w:val="28"/>
        </w:rPr>
        <w:t xml:space="preserve">дней со дня вступления постановления в законную силу. Однако, в установленный судебным постановлением срок, </w:t>
      </w:r>
      <w:r>
        <w:rPr>
          <w:sz w:val="28"/>
        </w:rPr>
        <w:t>Адильшаев</w:t>
      </w:r>
      <w:r>
        <w:rPr>
          <w:sz w:val="28"/>
        </w:rPr>
        <w:t xml:space="preserve"> Я.Р. уклонился от исполнения обязанности, возложенной на него судом. </w:t>
      </w:r>
    </w:p>
    <w:p w:rsidR="00C43D2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Адильшаев</w:t>
      </w:r>
      <w:r>
        <w:rPr>
          <w:sz w:val="28"/>
        </w:rPr>
        <w:t xml:space="preserve"> Я.Р. явился, свою вину признал, в </w:t>
      </w:r>
      <w:r>
        <w:rPr>
          <w:sz w:val="28"/>
        </w:rPr>
        <w:t>сод</w:t>
      </w:r>
      <w:r>
        <w:rPr>
          <w:sz w:val="28"/>
        </w:rPr>
        <w:t>еянном</w:t>
      </w:r>
      <w:r>
        <w:rPr>
          <w:sz w:val="28"/>
        </w:rPr>
        <w:t xml:space="preserve"> раскаялся. Кроме того пояснил, что не прошел диагностику и профилактические мероприятия в связи с тем, что не понял каким образом необходимо исполнить возложенную на него судом обязанность. На данный момент проходит диагностику. </w:t>
      </w:r>
    </w:p>
    <w:p w:rsidR="00C43D26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Адильшаева</w:t>
      </w:r>
      <w:r>
        <w:rPr>
          <w:sz w:val="28"/>
        </w:rPr>
        <w:t xml:space="preserve"> Я.Р., исследовав материалы дела, мировой судья пришел к выводу о наличии в действиях </w:t>
      </w:r>
      <w:r>
        <w:rPr>
          <w:sz w:val="28"/>
        </w:rPr>
        <w:t>Адильшаева</w:t>
      </w:r>
      <w:r>
        <w:rPr>
          <w:sz w:val="28"/>
        </w:rPr>
        <w:t xml:space="preserve"> Я.Р. состава правонарушения, предусмотренного ст. 6.9.1 КоАП РФ, исходя из следующего.</w:t>
      </w:r>
    </w:p>
    <w:p w:rsidR="00C43D26">
      <w:pPr>
        <w:ind w:firstLine="708"/>
        <w:jc w:val="both"/>
      </w:pPr>
      <w:r>
        <w:rPr>
          <w:sz w:val="28"/>
        </w:rPr>
        <w:t>Статьей ст. 6.9.1 КоАП РФ предусмотрена административная ответственность</w:t>
      </w:r>
      <w:r>
        <w:rPr>
          <w:sz w:val="28"/>
        </w:rPr>
        <w:t xml:space="preserve"> за уклонение от прохождения лечения от наркомании или медицинской и (или) социальной реабилитации лицом, освобожденным от </w:t>
      </w:r>
      <w:r>
        <w:rPr>
          <w:sz w:val="28"/>
        </w:rPr>
        <w:t xml:space="preserve">административной ответственности в соответствии с </w:t>
      </w:r>
      <w:hyperlink r:id="rId4" w:history="1">
        <w:r>
          <w:rPr>
            <w:color w:val="0000FF"/>
            <w:sz w:val="28"/>
            <w:u w:val="single"/>
          </w:rPr>
          <w:t>примечанием к статье 6.9</w:t>
        </w:r>
      </w:hyperlink>
      <w:r>
        <w:rPr>
          <w:sz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</w:t>
      </w:r>
      <w:r>
        <w:rPr>
          <w:sz w:val="28"/>
        </w:rPr>
        <w:t>дьей возложена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</w:t>
      </w:r>
      <w:r>
        <w:rPr>
          <w:sz w:val="28"/>
        </w:rPr>
        <w:t xml:space="preserve">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C43D26">
      <w:pPr>
        <w:ind w:firstLine="540"/>
        <w:jc w:val="both"/>
      </w:pPr>
      <w:r>
        <w:rPr>
          <w:sz w:val="28"/>
        </w:rPr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</w:t>
      </w:r>
      <w:r>
        <w:rPr>
          <w:sz w:val="28"/>
        </w:rPr>
        <w:t xml:space="preserve">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</w:t>
      </w:r>
      <w:r>
        <w:rPr>
          <w:sz w:val="28"/>
        </w:rPr>
        <w:t>более двух раз</w:t>
      </w:r>
      <w:r>
        <w:rPr>
          <w:sz w:val="28"/>
        </w:rPr>
        <w:t xml:space="preserve"> предписания лечащего врача.</w:t>
      </w:r>
    </w:p>
    <w:p w:rsidR="00C43D26">
      <w:pPr>
        <w:ind w:firstLine="540"/>
        <w:jc w:val="both"/>
      </w:pPr>
      <w:r>
        <w:rPr>
          <w:sz w:val="28"/>
        </w:rPr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5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 и социальную реабилитацию. Наркологическая помощь больным наркоманией включает профилактику, </w:t>
      </w:r>
      <w:r>
        <w:rPr>
          <w:sz w:val="28"/>
        </w:rPr>
        <w:t>диагностику, лечение и медицинскую реабилитацию.</w:t>
      </w:r>
    </w:p>
    <w:p w:rsidR="00C43D26">
      <w:pPr>
        <w:ind w:firstLine="540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</w:t>
      </w:r>
      <w:r>
        <w:rPr>
          <w:sz w:val="28"/>
        </w:rPr>
        <w:t>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</w:t>
      </w:r>
      <w:r>
        <w:rPr>
          <w:sz w:val="28"/>
        </w:rPr>
        <w:t xml:space="preserve"> предусмотрена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28.05.2014 № 484 «Об утверждении Правил контроля за исполнением лицом возложенной на</w:t>
      </w:r>
      <w:r>
        <w:rPr>
          <w:sz w:val="28"/>
        </w:rPr>
        <w:t xml:space="preserve">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>
        <w:rPr>
          <w:sz w:val="28"/>
        </w:rPr>
        <w:t>еств без назначения врача»).</w:t>
      </w:r>
    </w:p>
    <w:p w:rsidR="00C43D26">
      <w:pPr>
        <w:ind w:firstLine="540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</w:t>
      </w:r>
      <w:r>
        <w:rPr>
          <w:sz w:val="28"/>
        </w:rPr>
        <w:t xml:space="preserve">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</w:t>
      </w:r>
      <w:r>
        <w:rPr>
          <w:sz w:val="28"/>
        </w:rPr>
        <w:t xml:space="preserve">возложена обязанность, и заводится учетная карточка, о чем уполномоченный орган в </w:t>
      </w:r>
      <w:r>
        <w:rPr>
          <w:sz w:val="28"/>
        </w:rPr>
        <w:t>течение трех дней направляет уведомление в медицинскую организацию и (или) учреждение социальной реабилитации.</w:t>
      </w:r>
    </w:p>
    <w:p w:rsidR="00C43D26">
      <w:pPr>
        <w:ind w:firstLine="54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</w:t>
      </w:r>
      <w:r>
        <w:rPr>
          <w:sz w:val="28"/>
        </w:rPr>
        <w:t>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</w:t>
      </w:r>
      <w:r>
        <w:rPr>
          <w:sz w:val="28"/>
        </w:rPr>
        <w:t xml:space="preserve">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C43D26">
      <w:pPr>
        <w:ind w:firstLine="540"/>
        <w:jc w:val="both"/>
      </w:pPr>
      <w:r>
        <w:rPr>
          <w:sz w:val="28"/>
        </w:rPr>
        <w:t>Медицинская организация и (или) учреждение социальной реабилитации в течение трех</w:t>
      </w:r>
      <w:r>
        <w:rPr>
          <w:sz w:val="28"/>
        </w:rPr>
        <w:t xml:space="preserve">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</w:t>
      </w:r>
      <w:r>
        <w:rPr>
          <w:sz w:val="28"/>
        </w:rPr>
        <w:t xml:space="preserve">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C43D26">
      <w:pPr>
        <w:ind w:firstLine="540"/>
        <w:jc w:val="both"/>
      </w:pPr>
      <w:r>
        <w:rPr>
          <w:sz w:val="28"/>
        </w:rPr>
        <w:t xml:space="preserve">Как усматривается из материалов дела, вина </w:t>
      </w:r>
      <w:r>
        <w:rPr>
          <w:sz w:val="28"/>
        </w:rPr>
        <w:t>Адильшаев</w:t>
      </w:r>
      <w:r>
        <w:rPr>
          <w:sz w:val="28"/>
        </w:rPr>
        <w:t xml:space="preserve"> Я.Р. в совершении адм</w:t>
      </w:r>
      <w:r>
        <w:rPr>
          <w:sz w:val="28"/>
        </w:rPr>
        <w:t>инистративного правонарушения, предусмотренного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подтверждается совокупностью представленных доказательств по делу, полученных в соотве</w:t>
      </w:r>
      <w:r>
        <w:rPr>
          <w:sz w:val="28"/>
        </w:rPr>
        <w:t xml:space="preserve">тствии с законом, а именно: </w:t>
      </w:r>
    </w:p>
    <w:p w:rsidR="00C43D26">
      <w:pPr>
        <w:ind w:firstLine="708"/>
        <w:jc w:val="both"/>
      </w:pPr>
      <w:r>
        <w:rPr>
          <w:sz w:val="28"/>
        </w:rPr>
        <w:t>- протоколом об административном правонарушении</w:t>
      </w:r>
      <w:r>
        <w:rPr>
          <w:sz w:val="28"/>
        </w:rPr>
        <w:t>;</w:t>
      </w:r>
    </w:p>
    <w:p w:rsidR="00C43D26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Адильшаева</w:t>
      </w:r>
      <w:r>
        <w:rPr>
          <w:sz w:val="28"/>
        </w:rPr>
        <w:t xml:space="preserve"> Я.Р.</w:t>
      </w:r>
      <w:r>
        <w:rPr>
          <w:sz w:val="28"/>
        </w:rPr>
        <w:t>;</w:t>
      </w:r>
    </w:p>
    <w:p w:rsidR="00C43D26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71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 xml:space="preserve">кой округ Саки) Республики Крым </w:t>
      </w:r>
      <w:r>
        <w:rPr>
          <w:sz w:val="28"/>
        </w:rPr>
        <w:t xml:space="preserve">о привлечении </w:t>
      </w:r>
      <w:r>
        <w:rPr>
          <w:sz w:val="28"/>
        </w:rPr>
        <w:t>Адильшаева</w:t>
      </w:r>
      <w:r>
        <w:rPr>
          <w:sz w:val="28"/>
        </w:rPr>
        <w:t xml:space="preserve"> Я.Р. к административной ответственности за совершение административного правонарушения по ч. 1 ст. 6.9 КоАП РФ, вступившим в законную силу. </w:t>
      </w:r>
    </w:p>
    <w:p w:rsidR="00C43D26">
      <w:pPr>
        <w:ind w:firstLine="708"/>
        <w:jc w:val="both"/>
      </w:pPr>
      <w:r>
        <w:rPr>
          <w:sz w:val="28"/>
        </w:rPr>
        <w:t xml:space="preserve">- копией информации ГБУЗ РК «Крымский научно-практический центр наркологии» </w:t>
      </w:r>
      <w:r>
        <w:rPr>
          <w:sz w:val="28"/>
        </w:rPr>
        <w:t xml:space="preserve">о невыполнении </w:t>
      </w:r>
      <w:r>
        <w:rPr>
          <w:sz w:val="28"/>
        </w:rPr>
        <w:t>Адильшаевым</w:t>
      </w:r>
      <w:r>
        <w:rPr>
          <w:sz w:val="28"/>
        </w:rPr>
        <w:t xml:space="preserve"> Я.Р. возложенной на него судом обязанности о прохождении диагностики и медицинской реабилитации в связи с потреблением наркотических средств.</w:t>
      </w:r>
    </w:p>
    <w:p w:rsidR="00C43D26">
      <w:pPr>
        <w:ind w:firstLine="709"/>
        <w:jc w:val="both"/>
      </w:pPr>
      <w:r>
        <w:rPr>
          <w:sz w:val="28"/>
        </w:rPr>
        <w:t>Письменные доказательства суд считает достоверными, объективн</w:t>
      </w:r>
      <w:r>
        <w:rPr>
          <w:sz w:val="28"/>
        </w:rPr>
        <w:t>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43D26">
      <w:pPr>
        <w:ind w:firstLine="709"/>
        <w:jc w:val="both"/>
      </w:pPr>
      <w:r>
        <w:rPr>
          <w:sz w:val="28"/>
        </w:rPr>
        <w:t>Мировой судья, оценивая доказательства по своему внутреннему убеждению, основанному на всестороннем, полном и об</w:t>
      </w:r>
      <w:r>
        <w:rPr>
          <w:sz w:val="28"/>
        </w:rPr>
        <w:t xml:space="preserve">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sz w:val="28"/>
        </w:rPr>
        <w:t>Адильшаевым</w:t>
      </w:r>
      <w:r>
        <w:rPr>
          <w:sz w:val="28"/>
        </w:rPr>
        <w:t xml:space="preserve"> Я.Р. действий, попадающих под диспозицию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в связи с чем, </w:t>
      </w:r>
      <w:r>
        <w:rPr>
          <w:sz w:val="28"/>
        </w:rPr>
        <w:t xml:space="preserve">мировой судья находит, что вина </w:t>
      </w:r>
      <w:r>
        <w:rPr>
          <w:sz w:val="28"/>
        </w:rPr>
        <w:t>Адильшаева</w:t>
      </w:r>
      <w:r>
        <w:rPr>
          <w:sz w:val="28"/>
        </w:rPr>
        <w:t xml:space="preserve"> Я.Р. в совершении административного правонарушения, предусмотренного данной</w:t>
      </w:r>
      <w:r>
        <w:rPr>
          <w:sz w:val="28"/>
        </w:rPr>
        <w:t xml:space="preserve"> </w:t>
      </w:r>
      <w:r>
        <w:rPr>
          <w:sz w:val="28"/>
        </w:rPr>
        <w:t>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установлена в полном объеме и квалифицирует его действия именно по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</w:t>
      </w:r>
      <w:r>
        <w:rPr>
          <w:sz w:val="28"/>
        </w:rPr>
        <w:t>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>
        <w:rPr>
          <w:sz w:val="28"/>
        </w:rPr>
        <w:t xml:space="preserve">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C43D26">
      <w:pPr>
        <w:ind w:firstLine="708"/>
        <w:jc w:val="both"/>
      </w:pPr>
      <w:r>
        <w:rPr>
          <w:sz w:val="28"/>
        </w:rPr>
        <w:t>Согласно части 2 статьи 4.1 Кодекса Российской</w:t>
      </w:r>
      <w:r>
        <w:rPr>
          <w:sz w:val="28"/>
        </w:rPr>
        <w:t xml:space="preserve">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>
        <w:rPr>
          <w:sz w:val="28"/>
        </w:rPr>
        <w:t>министративную ответственность, и обстоятельства, отягчающие административную ответственность.</w:t>
      </w:r>
    </w:p>
    <w:p w:rsidR="00C43D2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Адильшаевым</w:t>
      </w:r>
      <w:r>
        <w:rPr>
          <w:sz w:val="28"/>
        </w:rPr>
        <w:t xml:space="preserve"> Я.Р. административного правонарушения, учитывая данные о его личности и имущественном пол</w:t>
      </w:r>
      <w:r>
        <w:rPr>
          <w:sz w:val="28"/>
        </w:rPr>
        <w:t xml:space="preserve">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наличие обстоятельств, смягчающих административную ответственность: признание вины, раскаяние в содеянном, суд пришел к выводу о том, что </w:t>
      </w:r>
      <w:r>
        <w:rPr>
          <w:sz w:val="28"/>
        </w:rPr>
        <w:t>Адильшаеву</w:t>
      </w:r>
      <w:r>
        <w:rPr>
          <w:sz w:val="28"/>
        </w:rPr>
        <w:t xml:space="preserve"> Я.Р. возможно назначить административное </w:t>
      </w:r>
      <w:r>
        <w:rPr>
          <w:sz w:val="28"/>
        </w:rPr>
        <w:t>наказание в виде административного штрафа в пределах санкции, предусмотренной статьей 6.9.1 Кодекса</w:t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C43D26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ст. ст. 29.9, 29.10, 29.11 Кодекса Российской Федерации </w:t>
      </w:r>
      <w:r>
        <w:rPr>
          <w:sz w:val="28"/>
        </w:rPr>
        <w:t>об административных правонарушениях, мировой судья</w:t>
      </w:r>
    </w:p>
    <w:p w:rsidR="00C43D26">
      <w:pPr>
        <w:jc w:val="center"/>
      </w:pPr>
      <w:r>
        <w:rPr>
          <w:sz w:val="28"/>
        </w:rPr>
        <w:t>ПОСТАНОВИЛ:</w:t>
      </w:r>
    </w:p>
    <w:p w:rsidR="00C43D26">
      <w:pPr>
        <w:jc w:val="both"/>
      </w:pPr>
      <w:r>
        <w:rPr>
          <w:sz w:val="28"/>
        </w:rPr>
        <w:t>Адильшаева</w:t>
      </w:r>
      <w:r>
        <w:rPr>
          <w:sz w:val="28"/>
        </w:rPr>
        <w:t xml:space="preserve"> Я.Р.</w:t>
      </w:r>
      <w:r>
        <w:rPr>
          <w:sz w:val="28"/>
        </w:rPr>
        <w:t xml:space="preserve"> признать виновным в совершении правонарушения, предусмотренного статьей 6.9.1 Кодекса Российской Федерации об административных правонарушениях, и назначить ему административное н</w:t>
      </w:r>
      <w:r>
        <w:rPr>
          <w:sz w:val="28"/>
        </w:rPr>
        <w:t>аказание в виде административного штрафа в размере 5 000 (пяти тысяч) рублей.</w:t>
      </w:r>
    </w:p>
    <w:p w:rsidR="00C43D26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>
        <w:rPr>
          <w:sz w:val="28"/>
        </w:rPr>
        <w:t>Отделение Республика Крым Банка России// УФК п</w:t>
      </w:r>
      <w:r>
        <w:rPr>
          <w:sz w:val="28"/>
        </w:rPr>
        <w:t>о Республике Крым г. Симферополь, ИНН: 9102013284, КПП: 910201001, БИК: 013510002, единый казначейский счет 4010 2810 6453 7000 0035, казначейский счет 0310 0643 0000 0001 7500, лицевой счет 0475 2203 230 в УФК по Республике Крым, код сводного реестра 3522</w:t>
      </w:r>
      <w:r>
        <w:rPr>
          <w:sz w:val="28"/>
        </w:rPr>
        <w:t>0323, ОКТМО 35643000, КБК 828 1 16 01063 01 0091 140,</w:t>
      </w:r>
      <w:r>
        <w:rPr>
          <w:sz w:val="20"/>
        </w:rPr>
        <w:t xml:space="preserve"> </w:t>
      </w:r>
      <w:r>
        <w:rPr>
          <w:sz w:val="28"/>
        </w:rPr>
        <w:t xml:space="preserve">0410760300735002452206120. </w:t>
      </w:r>
    </w:p>
    <w:p w:rsidR="00C43D26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</w:t>
      </w:r>
      <w:r>
        <w:rPr>
          <w:sz w:val="28"/>
        </w:rPr>
        <w:t xml:space="preserve"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8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9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C43D2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Адильшаеву</w:t>
      </w:r>
      <w:r>
        <w:rPr>
          <w:sz w:val="28"/>
        </w:rPr>
        <w:t xml:space="preserve"> Я.Р. н</w:t>
      </w:r>
      <w:r>
        <w:rPr>
          <w:sz w:val="28"/>
        </w:rPr>
        <w:t xml:space="preserve">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C43D26">
      <w:pPr>
        <w:ind w:firstLine="708"/>
        <w:jc w:val="both"/>
      </w:pPr>
      <w:r>
        <w:rPr>
          <w:sz w:val="28"/>
        </w:rPr>
        <w:t>При отсутствии документа, свидетел</w:t>
      </w:r>
      <w:r>
        <w:rPr>
          <w:sz w:val="28"/>
        </w:rPr>
        <w:t>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43D26" w:rsidP="001D0ABB">
      <w:pPr>
        <w:ind w:firstLine="708"/>
        <w:jc w:val="both"/>
      </w:pPr>
      <w:r>
        <w:rPr>
          <w:sz w:val="28"/>
        </w:rPr>
        <w:t>Постановление может быть обжаловано в т</w:t>
      </w:r>
      <w:r>
        <w:rPr>
          <w:sz w:val="28"/>
        </w:rPr>
        <w:t xml:space="preserve">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D0ABB">
      <w:pPr>
        <w:jc w:val="both"/>
        <w:rPr>
          <w:sz w:val="28"/>
        </w:rPr>
      </w:pPr>
    </w:p>
    <w:p w:rsidR="00C43D26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26"/>
    <w:rsid w:val="001D0ABB"/>
    <w:rsid w:val="00C43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6C6125FC23728913297368D7D741F8358B0A1B0B2C8EC5E120B72DD41663FB9FBEB4FD0A3F7B7810CA4A16D9968C5A4E1CBAAEAE06177N806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DDF9711CD6EF987E26A033A63DC163E7BA667A0B0557F2C8141F0069D892CF382308CB159I0O0M" TargetMode="External" /><Relationship Id="rId5" Type="http://schemas.openxmlformats.org/officeDocument/2006/relationships/hyperlink" Target="consultantplus://offline/ref=5366FB0E7717B8246590F9FA246BE008851AA42DEA512CF791336198EB3C101D429D6A36AAA54148h0TEM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hyperlink" Target="consultantplus://offline/ref=EFF6C6125FC23728913297368D7D741F8358B0A1B0B2C8EC5E120B72DD41663FB9FBEB4BD0A9FFBCD156B4A524CC66DBA6FDD4AAF4E3N608H" TargetMode="External" /><Relationship Id="rId8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9" Type="http://schemas.openxmlformats.org/officeDocument/2006/relationships/hyperlink" Target="consultantplus://offline/ref=EFF6C6125FC23728913297368D7D741F8358B0A1B0B2C8EC5E120B72DD41663FB9FBEB46D3A0FCBCD156B4A524CC66DBA6FDD4AAF4E3N60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