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C6C1E">
      <w:pPr>
        <w:jc w:val="center"/>
      </w:pPr>
    </w:p>
    <w:p w:rsidR="005C6C1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5-73-254/2022 </w:t>
      </w:r>
    </w:p>
    <w:p w:rsidR="00840E9D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5C6C1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840E9D">
      <w:pPr>
        <w:jc w:val="both"/>
        <w:rPr>
          <w:sz w:val="28"/>
        </w:rPr>
      </w:pPr>
    </w:p>
    <w:p w:rsidR="005C6C1E">
      <w:pPr>
        <w:jc w:val="both"/>
      </w:pPr>
      <w:r>
        <w:rPr>
          <w:sz w:val="28"/>
        </w:rPr>
        <w:t xml:space="preserve">23 июня 2022 года                                                                                     </w:t>
      </w:r>
      <w:r>
        <w:rPr>
          <w:sz w:val="28"/>
        </w:rPr>
        <w:t>г. Саки</w:t>
      </w:r>
    </w:p>
    <w:p w:rsidR="00840E9D">
      <w:pPr>
        <w:ind w:firstLine="708"/>
        <w:jc w:val="both"/>
        <w:rPr>
          <w:sz w:val="28"/>
        </w:rPr>
      </w:pPr>
    </w:p>
    <w:p w:rsidR="005C6C1E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</w:t>
      </w:r>
      <w:r>
        <w:rPr>
          <w:sz w:val="28"/>
        </w:rPr>
        <w:t xml:space="preserve">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5C6C1E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5C6C1E">
      <w:pPr>
        <w:ind w:left="1418"/>
        <w:jc w:val="both"/>
      </w:pPr>
      <w:r>
        <w:rPr>
          <w:sz w:val="28"/>
        </w:rPr>
        <w:t>Румакова</w:t>
      </w:r>
      <w:r>
        <w:rPr>
          <w:sz w:val="28"/>
        </w:rPr>
        <w:t xml:space="preserve"> Р.Б.</w:t>
      </w:r>
    </w:p>
    <w:p w:rsidR="005C6C1E">
      <w:pPr>
        <w:jc w:val="both"/>
      </w:pPr>
      <w:r>
        <w:rPr>
          <w:sz w:val="28"/>
        </w:rPr>
        <w:t xml:space="preserve">о </w:t>
      </w:r>
      <w:r>
        <w:rPr>
          <w:sz w:val="28"/>
        </w:rPr>
        <w:t xml:space="preserve">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5C6C1E">
      <w:pPr>
        <w:jc w:val="center"/>
      </w:pPr>
      <w:r>
        <w:rPr>
          <w:sz w:val="28"/>
        </w:rPr>
        <w:t>УСТАНОВИЛ:</w:t>
      </w:r>
    </w:p>
    <w:p w:rsidR="005C6C1E">
      <w:pPr>
        <w:jc w:val="both"/>
      </w:pPr>
      <w:r>
        <w:rPr>
          <w:sz w:val="28"/>
        </w:rPr>
        <w:t>Румаков Р.Б. не уплатил административный штраф в срок, предусмотренный</w:t>
      </w:r>
      <w:r>
        <w:rPr>
          <w:sz w:val="28"/>
        </w:rPr>
        <w:t xml:space="preserve"> Кодексом Российской Федерации об административных правонарушениях (далее – КоАП РФ), а именно, в установленный ст. 32.2 КоАП РФ срок – не позднее  </w:t>
      </w:r>
      <w:r>
        <w:rPr>
          <w:sz w:val="28"/>
        </w:rPr>
        <w:t>в размере 800 руб., назначенный ему постановлением инспектора ДПС ГИБДД МО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>, в с</w:t>
      </w:r>
      <w:r>
        <w:rPr>
          <w:sz w:val="28"/>
        </w:rPr>
        <w:t xml:space="preserve">вязи с совершением административного правонарушения, предусмотренного ч. 2 ст. 12.37 КоАП РФ. </w:t>
      </w:r>
    </w:p>
    <w:p w:rsidR="005C6C1E">
      <w:pPr>
        <w:ind w:firstLine="708"/>
        <w:jc w:val="both"/>
      </w:pPr>
      <w:r>
        <w:rPr>
          <w:sz w:val="28"/>
        </w:rPr>
        <w:t xml:space="preserve">В судебное заседание Румаков Р.Б. не явился, о месте и времени рассмотрения дела извещен надлежащим образом, что подтверждается распиской о вручении судебной повестки </w:t>
      </w:r>
      <w:r>
        <w:rPr>
          <w:sz w:val="28"/>
        </w:rPr>
        <w:t xml:space="preserve">подал заявление с просьбой рассмотреть дело в его отсутствие, кроме того указал, что свою вину признает, не уплатил административный штраф в связи с утерей квитанции. Просил назначить ему административное наказание в виде штрафа. </w:t>
      </w:r>
    </w:p>
    <w:p w:rsidR="005C6C1E">
      <w:pPr>
        <w:ind w:firstLine="708"/>
        <w:jc w:val="both"/>
      </w:pPr>
      <w:r>
        <w:rPr>
          <w:sz w:val="28"/>
        </w:rPr>
        <w:t>Таким обра</w:t>
      </w:r>
      <w:r>
        <w:rPr>
          <w:sz w:val="28"/>
        </w:rPr>
        <w:t xml:space="preserve">зом, Румаков Р.Б. надлежащим образом </w:t>
      </w:r>
      <w:r>
        <w:rPr>
          <w:sz w:val="28"/>
        </w:rPr>
        <w:t>извещен</w:t>
      </w:r>
      <w:r>
        <w:rPr>
          <w:sz w:val="28"/>
        </w:rPr>
        <w:t xml:space="preserve"> о времени и месте судебного рассмотрения. </w:t>
      </w:r>
    </w:p>
    <w:p w:rsidR="005C6C1E">
      <w:pPr>
        <w:ind w:firstLine="708"/>
        <w:jc w:val="both"/>
      </w:pPr>
      <w:r>
        <w:rPr>
          <w:sz w:val="28"/>
        </w:rPr>
        <w:t xml:space="preserve">В силу ч. 3 ст. 25.1 КоАП РФ при рассмотрении дела об административном правонарушении, влекущем административный арест, административное </w:t>
      </w:r>
      <w:r>
        <w:rPr>
          <w:sz w:val="28"/>
        </w:rPr>
        <w:t>выдворение</w:t>
      </w:r>
      <w:r>
        <w:rPr>
          <w:sz w:val="28"/>
        </w:rPr>
        <w:t xml:space="preserve"> за пределы Российско</w:t>
      </w:r>
      <w:r>
        <w:rPr>
          <w:sz w:val="28"/>
        </w:rPr>
        <w:t xml:space="preserve">й Федерации иностранного гражданина либо лица без гражданства или обязательные работы, присутствие лица, в отношении которого ведется производство по делу, является обязательным. </w:t>
      </w:r>
    </w:p>
    <w:p w:rsidR="005C6C1E">
      <w:pPr>
        <w:ind w:firstLine="708"/>
        <w:jc w:val="both"/>
      </w:pPr>
      <w:r>
        <w:rPr>
          <w:sz w:val="28"/>
        </w:rPr>
        <w:t>Санкцией ч. 1 ст. 20.25 КоАП РФ, в том числе, предусмотрено наказание в виде</w:t>
      </w:r>
      <w:r>
        <w:rPr>
          <w:sz w:val="28"/>
        </w:rPr>
        <w:t xml:space="preserve"> административного ареста. </w:t>
      </w:r>
    </w:p>
    <w:p w:rsidR="005C6C1E">
      <w:pPr>
        <w:ind w:firstLine="708"/>
        <w:jc w:val="both"/>
      </w:pPr>
      <w:r>
        <w:rPr>
          <w:sz w:val="28"/>
        </w:rPr>
        <w:t xml:space="preserve">Принимая во внимание сокращенный срок рассмотрения данного дела, неявку в суд </w:t>
      </w:r>
      <w:r>
        <w:rPr>
          <w:sz w:val="28"/>
        </w:rPr>
        <w:t>Румакова</w:t>
      </w:r>
      <w:r>
        <w:rPr>
          <w:sz w:val="28"/>
        </w:rPr>
        <w:t xml:space="preserve"> Р.Б., надлежащим образом извещенного о времени и месте судебного рассмотрения, наличие в санкции ч. 1 ст. 20.25 КоАП РФ, на основании которой</w:t>
      </w:r>
      <w:r>
        <w:rPr>
          <w:sz w:val="28"/>
        </w:rPr>
        <w:t xml:space="preserve"> возбуждено дело об административном правонарушении, помимо административного ареста возможности назначения иного вида административного наказания, фактические обстоятельства дела, не исключающие возможность назначения административного наказания, не связа</w:t>
      </w:r>
      <w:r>
        <w:rPr>
          <w:sz w:val="28"/>
        </w:rPr>
        <w:t>нного</w:t>
      </w:r>
      <w:r>
        <w:rPr>
          <w:sz w:val="28"/>
        </w:rPr>
        <w:t xml:space="preserve"> с содержанием нарушителя в условиях изоляции от общества,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5C6C1E">
      <w:pPr>
        <w:ind w:firstLine="708"/>
        <w:jc w:val="both"/>
      </w:pPr>
      <w:r>
        <w:rPr>
          <w:sz w:val="28"/>
        </w:rPr>
        <w:t>Исследовав материалы дела об администра</w:t>
      </w:r>
      <w:r>
        <w:rPr>
          <w:sz w:val="28"/>
        </w:rPr>
        <w:t xml:space="preserve">тивном правонарушении, мировой судья приходит к выводу о том, что виновность </w:t>
      </w:r>
      <w:r>
        <w:rPr>
          <w:sz w:val="28"/>
        </w:rPr>
        <w:t>Румакова</w:t>
      </w:r>
      <w:r>
        <w:rPr>
          <w:sz w:val="28"/>
        </w:rPr>
        <w:t xml:space="preserve"> Р.Б.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5C6C1E">
      <w:pPr>
        <w:ind w:firstLine="708"/>
        <w:jc w:val="both"/>
      </w:pPr>
      <w:r>
        <w:rPr>
          <w:sz w:val="28"/>
        </w:rPr>
        <w:t>- протоколом об ад</w:t>
      </w:r>
      <w:r>
        <w:rPr>
          <w:sz w:val="28"/>
        </w:rPr>
        <w:t>министративном правонарушении</w:t>
      </w:r>
      <w:r>
        <w:rPr>
          <w:sz w:val="28"/>
        </w:rPr>
        <w:t>, который составлен в соответствии с требованиями КоАП РФ;</w:t>
      </w:r>
    </w:p>
    <w:p w:rsidR="005C6C1E">
      <w:pPr>
        <w:ind w:firstLine="708"/>
        <w:jc w:val="both"/>
      </w:pPr>
      <w:r>
        <w:rPr>
          <w:sz w:val="28"/>
        </w:rPr>
        <w:t>- копией постановления инспектора ДПС ГИБДД МО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 xml:space="preserve"> вынесенного в отношении </w:t>
      </w:r>
      <w:r>
        <w:rPr>
          <w:sz w:val="28"/>
        </w:rPr>
        <w:t>Румакова</w:t>
      </w:r>
      <w:r>
        <w:rPr>
          <w:sz w:val="28"/>
        </w:rPr>
        <w:t xml:space="preserve"> Р.Б. по ч. 2 ст. 12.37 КоАП РФ, вступившим в законную силу</w:t>
      </w:r>
      <w:r>
        <w:rPr>
          <w:sz w:val="28"/>
        </w:rPr>
        <w:t>;</w:t>
      </w:r>
    </w:p>
    <w:p w:rsidR="005C6C1E">
      <w:pPr>
        <w:ind w:firstLine="708"/>
        <w:jc w:val="both"/>
      </w:pPr>
      <w:r>
        <w:rPr>
          <w:sz w:val="28"/>
        </w:rPr>
        <w:t xml:space="preserve">- информацией об отсутствии сведений об уплате </w:t>
      </w:r>
      <w:r>
        <w:rPr>
          <w:sz w:val="28"/>
        </w:rPr>
        <w:t>Румаковым</w:t>
      </w:r>
      <w:r>
        <w:rPr>
          <w:sz w:val="28"/>
        </w:rPr>
        <w:t xml:space="preserve"> Р.Б. административного штрафа. </w:t>
      </w:r>
    </w:p>
    <w:p w:rsidR="005C6C1E">
      <w:pPr>
        <w:ind w:firstLine="708"/>
        <w:jc w:val="both"/>
      </w:pPr>
      <w:r>
        <w:rPr>
          <w:sz w:val="28"/>
        </w:rPr>
        <w:t xml:space="preserve">Доказательства вины </w:t>
      </w:r>
      <w:r>
        <w:rPr>
          <w:sz w:val="28"/>
        </w:rPr>
        <w:t>Румакова</w:t>
      </w:r>
      <w:r>
        <w:rPr>
          <w:sz w:val="28"/>
        </w:rPr>
        <w:t xml:space="preserve"> Р.Б.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5C6C1E">
      <w:pPr>
        <w:ind w:firstLine="708"/>
        <w:jc w:val="both"/>
      </w:pPr>
      <w:r>
        <w:rPr>
          <w:sz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rPr>
          <w:sz w:val="28"/>
        </w:rPr>
        <w:t>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</w:rPr>
        <w:t xml:space="preserve"> Кодекса.</w:t>
      </w:r>
    </w:p>
    <w:p w:rsidR="005C6C1E">
      <w:pPr>
        <w:ind w:firstLine="708"/>
        <w:jc w:val="both"/>
      </w:pPr>
      <w:r>
        <w:rPr>
          <w:sz w:val="28"/>
        </w:rPr>
        <w:t>Поскольку постановление инспектора ДПС ГИБДД МО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 xml:space="preserve"> о назначении </w:t>
      </w:r>
      <w:r>
        <w:rPr>
          <w:sz w:val="28"/>
        </w:rPr>
        <w:t>Румакову</w:t>
      </w:r>
      <w:r>
        <w:rPr>
          <w:sz w:val="28"/>
        </w:rPr>
        <w:t xml:space="preserve"> Р.Б. административного наказания в виде штрафа по ч. 2 ст. 12.37 КоАП РФ в размере 800 руб. вступило в законную силу</w:t>
      </w:r>
      <w:r>
        <w:rPr>
          <w:sz w:val="28"/>
        </w:rPr>
        <w:t>, штраф должен был уплачен не позднее.</w:t>
      </w:r>
      <w:r>
        <w:rPr>
          <w:sz w:val="28"/>
        </w:rPr>
        <w:t xml:space="preserve"> Данное требование закона Румаков Р.Б. не выполни</w:t>
      </w:r>
      <w:r>
        <w:rPr>
          <w:sz w:val="28"/>
        </w:rPr>
        <w:t>л.</w:t>
      </w:r>
    </w:p>
    <w:p w:rsidR="005C6C1E">
      <w:pPr>
        <w:ind w:firstLine="708"/>
        <w:jc w:val="both"/>
      </w:pPr>
      <w:r>
        <w:rPr>
          <w:sz w:val="28"/>
        </w:rPr>
        <w:t xml:space="preserve">Таким образом, суд квалифицирует бездействие </w:t>
      </w:r>
      <w:r>
        <w:rPr>
          <w:sz w:val="28"/>
        </w:rPr>
        <w:t>Румакова</w:t>
      </w:r>
      <w:r>
        <w:rPr>
          <w:sz w:val="28"/>
        </w:rPr>
        <w:t xml:space="preserve"> Р.Б. по ч. 1 ст. 20.25 КоАП РФ, как неуплату административного штрафа в срок, предусмотренный КоАП РФ.</w:t>
      </w:r>
    </w:p>
    <w:p w:rsidR="005C6C1E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физическому лицу учитыв</w:t>
      </w:r>
      <w:r>
        <w:rPr>
          <w:sz w:val="28"/>
        </w:rPr>
        <w:t xml:space="preserve">аются характер совершенного им </w:t>
      </w:r>
      <w:r>
        <w:rPr>
          <w:sz w:val="28"/>
        </w:rPr>
        <w:t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C6C1E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>
        <w:rPr>
          <w:sz w:val="28"/>
        </w:rPr>
        <w:t>Румакова</w:t>
      </w:r>
      <w:r>
        <w:rPr>
          <w:sz w:val="28"/>
        </w:rPr>
        <w:t xml:space="preserve"> Р.Б., его имущественном положении, признание вины, что является обстоятельством, смягчающим административную ответственность, суд счита</w:t>
      </w:r>
      <w:r>
        <w:rPr>
          <w:sz w:val="28"/>
        </w:rPr>
        <w:t>ет возможным назначить ему административное наказание в виде административного штрафа.</w:t>
      </w:r>
    </w:p>
    <w:p w:rsidR="005C6C1E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5C6C1E">
      <w:pPr>
        <w:jc w:val="center"/>
      </w:pPr>
      <w:r>
        <w:rPr>
          <w:sz w:val="28"/>
        </w:rPr>
        <w:t>ПОСТАНОВИЛ:</w:t>
      </w:r>
    </w:p>
    <w:p w:rsidR="005C6C1E">
      <w:pPr>
        <w:jc w:val="both"/>
      </w:pPr>
      <w:r>
        <w:rPr>
          <w:sz w:val="28"/>
        </w:rPr>
        <w:t>Румакова</w:t>
      </w:r>
      <w:r>
        <w:rPr>
          <w:sz w:val="28"/>
        </w:rPr>
        <w:t xml:space="preserve"> Р.Б.</w:t>
      </w:r>
      <w:r>
        <w:rPr>
          <w:sz w:val="28"/>
        </w:rPr>
        <w:t xml:space="preserve"> пр</w:t>
      </w:r>
      <w:r>
        <w:rPr>
          <w:sz w:val="28"/>
        </w:rPr>
        <w:t>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 6</w:t>
      </w:r>
      <w:r>
        <w:rPr>
          <w:sz w:val="28"/>
        </w:rPr>
        <w:t xml:space="preserve">00 (одной тысячи шестьсот) рублей. </w:t>
      </w:r>
    </w:p>
    <w:p w:rsidR="005C6C1E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ИНН: 910</w:t>
      </w:r>
      <w:r>
        <w:rPr>
          <w:sz w:val="28"/>
        </w:rPr>
        <w:t>2013284, КПП: 910201001, БИК: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 1 16 01203 01 0025 140</w:t>
      </w:r>
      <w:r>
        <w:rPr>
          <w:sz w:val="28"/>
        </w:rPr>
        <w:t xml:space="preserve"> УИН: 0410760300735002542220117.</w:t>
      </w:r>
    </w:p>
    <w:p w:rsidR="005C6C1E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Румакову</w:t>
      </w:r>
      <w:r>
        <w:rPr>
          <w:sz w:val="28"/>
        </w:rPr>
        <w:t xml:space="preserve"> Р.Б.,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</w:t>
      </w:r>
      <w:r>
        <w:rPr>
          <w:sz w:val="28"/>
        </w:rPr>
        <w:t>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>
        <w:rPr>
          <w:sz w:val="28"/>
        </w:rPr>
        <w:t xml:space="preserve"> или срока</w:t>
      </w:r>
      <w:r>
        <w:rPr>
          <w:sz w:val="28"/>
        </w:rPr>
        <w:t xml:space="preserve">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5C6C1E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Румакову</w:t>
      </w:r>
      <w:r>
        <w:rPr>
          <w:sz w:val="28"/>
        </w:rPr>
        <w:t xml:space="preserve"> Р.Б. необходимо предоставить в судебный участок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>Республики Крым, как документ подтверждающий исполнение судебного постановления в части штрафа.</w:t>
      </w:r>
    </w:p>
    <w:p w:rsidR="005C6C1E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</w:t>
      </w:r>
      <w:r>
        <w:rPr>
          <w:sz w:val="28"/>
        </w:rPr>
        <w:t>кой Федерации об административных правонарушениях будет взыскана в принудительном порядке.</w:t>
      </w:r>
    </w:p>
    <w:p w:rsidR="005C6C1E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</w:t>
      </w:r>
      <w:r>
        <w:rPr>
          <w:sz w:val="28"/>
        </w:rPr>
        <w:t>дью.</w:t>
      </w:r>
    </w:p>
    <w:p w:rsidR="00840E9D">
      <w:pPr>
        <w:jc w:val="both"/>
        <w:rPr>
          <w:sz w:val="28"/>
        </w:rPr>
      </w:pPr>
    </w:p>
    <w:p w:rsidR="005C6C1E">
      <w:pPr>
        <w:jc w:val="both"/>
      </w:pPr>
      <w:r>
        <w:rPr>
          <w:sz w:val="28"/>
        </w:rPr>
        <w:t xml:space="preserve">Мировой судья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5C6C1E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1E"/>
    <w:rsid w:val="005C6C1E"/>
    <w:rsid w:val="00840E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