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716E3">
      <w:pPr>
        <w:ind w:firstLine="708"/>
        <w:jc w:val="right"/>
      </w:pPr>
      <w:r>
        <w:t>Дело № 5-73-260/2019</w:t>
      </w:r>
    </w:p>
    <w:p w:rsidR="004716E3">
      <w:pPr>
        <w:ind w:firstLine="708"/>
        <w:jc w:val="center"/>
      </w:pPr>
      <w:r>
        <w:t>П</w:t>
      </w:r>
      <w:r>
        <w:t xml:space="preserve"> О С Т А Н О В Л Е Н И Е</w:t>
      </w:r>
    </w:p>
    <w:p w:rsidR="004716E3">
      <w:pPr>
        <w:ind w:firstLine="708"/>
      </w:pPr>
      <w:r>
        <w:t xml:space="preserve">17 сентября 2019 года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F71C23">
      <w:pPr>
        <w:ind w:firstLine="708"/>
        <w:jc w:val="both"/>
      </w:pPr>
    </w:p>
    <w:p w:rsidR="004716E3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t xml:space="preserve">спублике Крым </w:t>
      </w:r>
      <w:r>
        <w:rPr>
          <w:spacing w:val="-4"/>
        </w:rPr>
        <w:t xml:space="preserve">в отношении: </w:t>
      </w:r>
    </w:p>
    <w:p w:rsidR="004716E3">
      <w:pPr>
        <w:ind w:firstLine="708"/>
        <w:jc w:val="both"/>
      </w:pPr>
      <w:r>
        <w:rPr>
          <w:spacing w:val="-4"/>
        </w:rPr>
        <w:t>Гринько</w:t>
      </w:r>
      <w:r>
        <w:rPr>
          <w:spacing w:val="-4"/>
        </w:rPr>
        <w:t xml:space="preserve"> И.П.</w:t>
      </w:r>
      <w:r>
        <w:rPr>
          <w:spacing w:val="-4"/>
        </w:rPr>
        <w:t>,</w:t>
      </w:r>
      <w:r>
        <w:t xml:space="preserve"> привлекаемой к административной ответственности по ст. 15.5 </w:t>
      </w:r>
      <w:r>
        <w:t>КоАП</w:t>
      </w:r>
      <w:r>
        <w:t xml:space="preserve"> РФ,</w:t>
      </w:r>
    </w:p>
    <w:p w:rsidR="004716E3">
      <w:pPr>
        <w:ind w:firstLine="708"/>
        <w:jc w:val="center"/>
      </w:pPr>
      <w:r>
        <w:t>У С Т А Н О В И Л:</w:t>
      </w:r>
    </w:p>
    <w:p w:rsidR="004716E3">
      <w:pPr>
        <w:ind w:firstLine="708"/>
        <w:jc w:val="both"/>
      </w:pPr>
      <w:r>
        <w:t>Гринько</w:t>
      </w:r>
      <w:r>
        <w:t xml:space="preserve"> И.П., </w:t>
      </w:r>
      <w:r>
        <w:t>допустила нарушение законодательства о налогах и сборах, в части непредставления в установленн</w:t>
      </w:r>
      <w:r>
        <w:t xml:space="preserve">ый п. 7 ст. 431 НК РФ срок расчета по страховым взносам за 9 месяцев, </w:t>
      </w:r>
      <w:r>
        <w:t>предельный срок предоставления которого не позднее</w:t>
      </w:r>
      <w:r>
        <w:t xml:space="preserve"> (включительно) в электронном виде по телекоммуникационным каналам связи, фактически расчет по страховым взносам представлен с на</w:t>
      </w:r>
      <w:r>
        <w:t xml:space="preserve">рушением сроков представления - </w:t>
      </w:r>
      <w:r>
        <w:t>за что предусмотрена ответственность по ст. 15.5</w:t>
      </w:r>
      <w:r>
        <w:t xml:space="preserve"> </w:t>
      </w:r>
      <w:r>
        <w:t>КоАП</w:t>
      </w:r>
      <w:r>
        <w:t xml:space="preserve"> РФ.</w:t>
      </w:r>
    </w:p>
    <w:p w:rsidR="004716E3">
      <w:pPr>
        <w:ind w:firstLine="709"/>
        <w:jc w:val="both"/>
      </w:pPr>
      <w:r>
        <w:t xml:space="preserve">В судебное заседание </w:t>
      </w:r>
      <w:r>
        <w:t>Гринько</w:t>
      </w:r>
      <w:r>
        <w:t xml:space="preserve"> И.П. явилась, вину признала.</w:t>
      </w:r>
    </w:p>
    <w:p w:rsidR="004716E3">
      <w:pPr>
        <w:ind w:firstLine="708"/>
        <w:jc w:val="both"/>
      </w:pPr>
      <w:r>
        <w:t xml:space="preserve">Мировой судья, выслушав </w:t>
      </w:r>
      <w:r>
        <w:t>Гринько</w:t>
      </w:r>
      <w:r>
        <w:t xml:space="preserve"> И.П., изучив и оценив собранные по делу об административном правонарушен</w:t>
      </w:r>
      <w:r>
        <w:t>ии доказательства в соответствии с требованиями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</w:t>
      </w:r>
      <w:r>
        <w:t>ишел к следующему.</w:t>
      </w:r>
    </w:p>
    <w:p w:rsidR="004716E3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</w:t>
      </w:r>
      <w:r>
        <w:t>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4716E3">
      <w:pPr>
        <w:ind w:firstLine="708"/>
        <w:jc w:val="both"/>
      </w:pPr>
      <w:r>
        <w:t>Вина</w:t>
      </w:r>
      <w:r>
        <w:rPr>
          <w:spacing w:val="-4"/>
        </w:rPr>
        <w:t xml:space="preserve"> </w:t>
      </w:r>
      <w:r>
        <w:rPr>
          <w:spacing w:val="-4"/>
        </w:rPr>
        <w:t>Гринько</w:t>
      </w:r>
      <w:r>
        <w:rPr>
          <w:spacing w:val="-4"/>
        </w:rPr>
        <w:t xml:space="preserve"> И</w:t>
      </w:r>
      <w:r>
        <w:rPr>
          <w:spacing w:val="-4"/>
        </w:rPr>
        <w:t>.П.</w:t>
      </w:r>
      <w:r>
        <w:t xml:space="preserve">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выпиской из ЕГРЮЛ, копией квитанции о приеме налоговой декларации (расчета) в электронном виде. </w:t>
      </w:r>
    </w:p>
    <w:p w:rsidR="004716E3">
      <w:pPr>
        <w:ind w:firstLine="708"/>
        <w:jc w:val="both"/>
      </w:pPr>
      <w:r>
        <w:t>Все указанные доказательства соответс</w:t>
      </w:r>
      <w:r>
        <w:t xml:space="preserve">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716E3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Гринько</w:t>
      </w:r>
      <w:r>
        <w:rPr>
          <w:spacing w:val="-4"/>
        </w:rPr>
        <w:t xml:space="preserve"> И.П.</w:t>
      </w:r>
      <w:r>
        <w:t xml:space="preserve">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716E3">
      <w:pPr>
        <w:ind w:firstLine="708"/>
        <w:jc w:val="both"/>
      </w:pPr>
      <w:r>
        <w:t>При назначении наказания мировой су</w:t>
      </w:r>
      <w:r>
        <w:t>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716E3" w:rsidP="00F71C23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вины,</w:t>
      </w:r>
      <w:r>
        <w:t xml:space="preserve"> обстоятельств, отягчающих административную ответственность, мировой судья не находит.</w:t>
      </w:r>
    </w:p>
    <w:p w:rsidR="004716E3" w:rsidP="00F71C2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4716E3">
      <w:pPr>
        <w:jc w:val="center"/>
      </w:pPr>
      <w:r>
        <w:t>ПОСТАНОВИЛ:</w:t>
      </w:r>
    </w:p>
    <w:p w:rsidR="004716E3" w:rsidP="00F71C23">
      <w:pPr>
        <w:ind w:firstLine="708"/>
        <w:jc w:val="both"/>
      </w:pPr>
      <w:r>
        <w:t xml:space="preserve">Признать </w:t>
      </w:r>
      <w:r>
        <w:rPr>
          <w:spacing w:val="-4"/>
        </w:rPr>
        <w:t>Гринько</w:t>
      </w:r>
      <w:r>
        <w:rPr>
          <w:spacing w:val="-4"/>
        </w:rPr>
        <w:t xml:space="preserve"> И.П.</w:t>
      </w:r>
      <w:r>
        <w:rPr>
          <w:spacing w:val="-4"/>
        </w:rPr>
        <w:t xml:space="preserve"> </w:t>
      </w:r>
      <w:r>
        <w:t>виновной в совершении административного правона</w:t>
      </w:r>
      <w:r>
        <w:t xml:space="preserve">рушения, ответственность за которое предусмотрена ст. 15.5 </w:t>
      </w:r>
      <w:r>
        <w:t>КоАП</w:t>
      </w:r>
      <w:r>
        <w:t xml:space="preserve"> РФ, и назначить ей наказание в виде предупреждения.</w:t>
      </w:r>
    </w:p>
    <w:p w:rsidR="004716E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</w:t>
      </w:r>
      <w:r>
        <w:t>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71C23">
      <w:pPr>
        <w:spacing w:after="200" w:line="276" w:lineRule="auto"/>
        <w:jc w:val="both"/>
      </w:pPr>
    </w:p>
    <w:p w:rsidR="004716E3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4716E3">
      <w:pPr>
        <w:spacing w:after="200" w:line="276" w:lineRule="auto"/>
      </w:pPr>
    </w:p>
    <w:sectPr w:rsidSect="004716E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716E3"/>
    <w:rsid w:val="004716E3"/>
    <w:rsid w:val="00F71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