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B36FEC">
      <w:pPr>
        <w:ind w:firstLine="708"/>
        <w:jc w:val="right"/>
      </w:pPr>
      <w:r>
        <w:t>Дело № 5-73-262/2019</w:t>
      </w:r>
    </w:p>
    <w:p w:rsidR="00B36FEC">
      <w:pPr>
        <w:ind w:firstLine="708"/>
        <w:jc w:val="center"/>
      </w:pPr>
      <w:r>
        <w:t>П</w:t>
      </w:r>
      <w:r>
        <w:t xml:space="preserve"> О С Т А Н О В Л Е Н И Е</w:t>
      </w:r>
    </w:p>
    <w:p w:rsidR="00B36FEC">
      <w:pPr>
        <w:ind w:firstLine="708"/>
      </w:pPr>
      <w:r>
        <w:t xml:space="preserve">17 сентября 2019 года                                                                                         </w:t>
      </w:r>
      <w:r>
        <w:t xml:space="preserve"> </w:t>
      </w:r>
      <w:r>
        <w:t>г</w:t>
      </w:r>
      <w:r>
        <w:t xml:space="preserve">. Саки </w:t>
      </w:r>
    </w:p>
    <w:p w:rsidR="00B36FEC" w:rsidP="00F75C13">
      <w:pPr>
        <w:ind w:firstLine="708"/>
        <w:jc w:val="both"/>
      </w:pPr>
      <w:r>
        <w:t>Мировой судья судебного участка № 73 Сакского судебного района (Сакский муниципальный район и городской округ Саки) Республики Крым Васильев В.А. рассмотрев материалы дела об административном правонарушении, поступившие из Межрайонной ИФНС № 6 по Республик</w:t>
      </w:r>
      <w:r>
        <w:t xml:space="preserve">и Крым </w:t>
      </w:r>
      <w:r>
        <w:rPr>
          <w:spacing w:val="-4"/>
        </w:rPr>
        <w:t xml:space="preserve">в отношении </w:t>
      </w:r>
      <w:r>
        <w:rPr>
          <w:spacing w:val="-4"/>
        </w:rPr>
        <w:t>Гринько</w:t>
      </w:r>
      <w:r>
        <w:rPr>
          <w:spacing w:val="-4"/>
        </w:rPr>
        <w:t xml:space="preserve"> И.П.</w:t>
      </w:r>
      <w:r>
        <w:t xml:space="preserve">, </w:t>
      </w:r>
      <w:r>
        <w:t xml:space="preserve">привлекаемой к административной ответственности по ст. 15.6 ч.1 Кодекса Российской Федерации об административных правонарушениях, </w:t>
      </w:r>
    </w:p>
    <w:p w:rsidR="00B36FEC">
      <w:pPr>
        <w:ind w:firstLine="708"/>
        <w:jc w:val="center"/>
      </w:pPr>
      <w:r>
        <w:t>У С Т А Н О В И Л:</w:t>
      </w:r>
    </w:p>
    <w:p w:rsidR="00B36FEC">
      <w:pPr>
        <w:ind w:firstLine="708"/>
        <w:jc w:val="both"/>
      </w:pPr>
      <w:r>
        <w:t>Гринько</w:t>
      </w:r>
      <w:r>
        <w:t xml:space="preserve"> И.П., </w:t>
      </w:r>
      <w:r>
        <w:t xml:space="preserve">допустила непредставление расчета сумм налога на </w:t>
      </w:r>
      <w:r>
        <w:t>доходы физических лиц за 9 месяцев по сроку,</w:t>
      </w:r>
      <w:r>
        <w:t xml:space="preserve"> фактически сведения были предоставлены </w:t>
      </w:r>
      <w:r>
        <w:t xml:space="preserve">в нарушение требований п. 2 ст. 230 НК РФ, за что предусмотрена ответственность по ст. 15.6 ч.1 </w:t>
      </w:r>
      <w:r>
        <w:t>КоАП</w:t>
      </w:r>
      <w:r>
        <w:t xml:space="preserve"> РФ.</w:t>
      </w:r>
      <w:r>
        <w:rPr>
          <w:b/>
        </w:rPr>
        <w:t xml:space="preserve"> </w:t>
      </w:r>
    </w:p>
    <w:p w:rsidR="00B36FEC">
      <w:pPr>
        <w:ind w:firstLine="708"/>
        <w:jc w:val="both"/>
      </w:pPr>
      <w:r>
        <w:t xml:space="preserve">В судебное заседание </w:t>
      </w:r>
      <w:r>
        <w:t>Гринько</w:t>
      </w:r>
      <w:r>
        <w:t xml:space="preserve"> И.П. </w:t>
      </w:r>
      <w:r>
        <w:t>явилась вину признала</w:t>
      </w:r>
      <w:r>
        <w:t xml:space="preserve">. </w:t>
      </w:r>
    </w:p>
    <w:p w:rsidR="00B36FEC">
      <w:pPr>
        <w:ind w:firstLine="708"/>
        <w:jc w:val="both"/>
      </w:pPr>
      <w:r>
        <w:t xml:space="preserve">Мировой судья, выслушав </w:t>
      </w:r>
      <w:r>
        <w:t>Гринько</w:t>
      </w:r>
      <w:r>
        <w:t xml:space="preserve"> И.П., изучив материалы дела, приходит к следующим выводам. </w:t>
      </w:r>
    </w:p>
    <w:p w:rsidR="00B36FEC">
      <w:pPr>
        <w:ind w:firstLine="540"/>
        <w:jc w:val="both"/>
      </w:pPr>
      <w:r>
        <w:t xml:space="preserve">В соответствии с ч.1 </w:t>
      </w:r>
      <w:hyperlink r:id="rId4" w:history="1">
        <w:r>
          <w:rPr>
            <w:color w:val="0000FF"/>
          </w:rPr>
          <w:t>ст.15.6 Кодекса Р</w:t>
        </w:r>
        <w:r>
          <w:rPr>
            <w:color w:val="0000FF"/>
          </w:rPr>
          <w:t>оссийской Федерации об административных правонарушениях</w:t>
        </w:r>
      </w:hyperlink>
      <w:r>
        <w:t xml:space="preserve">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</w:t>
      </w:r>
      <w:r>
        <w:t>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</w:t>
      </w:r>
      <w:r>
        <w:t xml:space="preserve">, предусмотренных </w:t>
      </w:r>
      <w:hyperlink r:id="rId5" w:history="1">
        <w:r>
          <w:rPr>
            <w:color w:val="0000FF"/>
            <w:u w:val="single"/>
          </w:rPr>
          <w:t>частью 2</w:t>
        </w:r>
      </w:hyperlink>
      <w:r>
        <w:t xml:space="preserve"> настоящей статьи, влечет наложение административного штрафа на граждан в размере от ста до трехсот рублей; на должностных лиц - от трехсот до пятисот рублей.</w:t>
      </w:r>
    </w:p>
    <w:p w:rsidR="00B36FEC">
      <w:pPr>
        <w:ind w:firstLine="708"/>
        <w:jc w:val="both"/>
      </w:pPr>
      <w:r>
        <w:t xml:space="preserve">Вина </w:t>
      </w:r>
      <w:r>
        <w:t>Гринько</w:t>
      </w:r>
      <w:r>
        <w:t xml:space="preserve"> И.П. в предъявленном прав</w:t>
      </w:r>
      <w:r>
        <w:t>онарушении доказана материалами дела, а именно: протоколом об административном правонарушении</w:t>
      </w:r>
      <w:r>
        <w:t xml:space="preserve">, выпиской из ЕГРЮЛ, копией квитанции о приеме налоговой декларации. </w:t>
      </w:r>
    </w:p>
    <w:p w:rsidR="00B36FEC">
      <w:pPr>
        <w:ind w:firstLine="708"/>
        <w:jc w:val="both"/>
      </w:pPr>
      <w:r>
        <w:t>Все указанные доказательства соответствуют в деталях и в целом друг другу, добыты в соотв</w:t>
      </w:r>
      <w:r>
        <w:t xml:space="preserve">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B36FEC">
      <w:pPr>
        <w:ind w:firstLine="708"/>
        <w:jc w:val="both"/>
      </w:pPr>
      <w:r>
        <w:t xml:space="preserve">Действия </w:t>
      </w:r>
      <w:r>
        <w:t>Гринько</w:t>
      </w:r>
      <w:r>
        <w:t xml:space="preserve"> И.П. мировой судья квалифицирует по </w:t>
      </w:r>
      <w:r>
        <w:t>ч</w:t>
      </w:r>
      <w:r>
        <w:t xml:space="preserve">.1 ст. 15.6 </w:t>
      </w:r>
      <w:r>
        <w:t>КоАП</w:t>
      </w:r>
      <w:r>
        <w:t xml:space="preserve"> РФ, как непредставление в установленный законодательством о налогах и сборах срок оформленных в установленном порядке документов и (или) иных сведений, необходимых для осуществления налогового контроля.</w:t>
      </w:r>
    </w:p>
    <w:p w:rsidR="00B36FEC">
      <w:pPr>
        <w:ind w:firstLine="708"/>
        <w:jc w:val="both"/>
      </w:pPr>
      <w:r>
        <w:t>При назначении наказания мировой суд</w:t>
      </w:r>
      <w:r>
        <w:t>ья учитывает характер совершенного административного правонарушения, личность лица, привлекаемого к административной ответственности, обстоятельства дела.</w:t>
      </w:r>
    </w:p>
    <w:p w:rsidR="00B36FEC">
      <w:pPr>
        <w:jc w:val="both"/>
      </w:pPr>
      <w:r>
        <w:t xml:space="preserve">Обстоятельств, отягчающих административную ответственность, мировой судья не находит. </w:t>
      </w:r>
    </w:p>
    <w:p w:rsidR="00B36FEC">
      <w:pPr>
        <w:ind w:firstLine="708"/>
        <w:jc w:val="both"/>
      </w:pPr>
      <w:r>
        <w:t>Обстоятельство</w:t>
      </w:r>
      <w:r>
        <w:t xml:space="preserve">м смягчающим административную ответственность мировой судья признает признание вины </w:t>
      </w:r>
      <w:r>
        <w:t>Гринько</w:t>
      </w:r>
      <w:r>
        <w:t xml:space="preserve"> И.П.</w:t>
      </w:r>
    </w:p>
    <w:p w:rsidR="00B36FEC" w:rsidP="00F75C13">
      <w:pPr>
        <w:ind w:firstLine="708"/>
        <w:jc w:val="both"/>
      </w:pPr>
      <w:r>
        <w:t xml:space="preserve">На основании </w:t>
      </w:r>
      <w:r>
        <w:t>изложенного</w:t>
      </w:r>
      <w:r>
        <w:t xml:space="preserve">, руководствуясь ст. ст. 29.9, 29.10 </w:t>
      </w:r>
      <w:r>
        <w:t>КоАП</w:t>
      </w:r>
      <w:r>
        <w:t xml:space="preserve"> РФ, мировой судья,</w:t>
      </w:r>
    </w:p>
    <w:p w:rsidR="00B36FEC">
      <w:pPr>
        <w:jc w:val="center"/>
      </w:pPr>
      <w:r>
        <w:t>ПОСТАНОВИЛ:</w:t>
      </w:r>
    </w:p>
    <w:p w:rsidR="00B36FEC" w:rsidP="00F75C13">
      <w:pPr>
        <w:ind w:firstLine="708"/>
        <w:jc w:val="both"/>
      </w:pPr>
      <w:r>
        <w:t xml:space="preserve">Признать </w:t>
      </w:r>
      <w:r>
        <w:rPr>
          <w:spacing w:val="-4"/>
        </w:rPr>
        <w:t>Гринько</w:t>
      </w:r>
      <w:r>
        <w:rPr>
          <w:spacing w:val="-4"/>
        </w:rPr>
        <w:t xml:space="preserve"> И.П.</w:t>
      </w:r>
      <w:r>
        <w:rPr>
          <w:spacing w:val="-4"/>
        </w:rPr>
        <w:t xml:space="preserve"> </w:t>
      </w:r>
      <w:r>
        <w:t>виновной в совершении административного п</w:t>
      </w:r>
      <w:r>
        <w:t xml:space="preserve">равонарушения, ответственность за которое предусмотрена </w:t>
      </w:r>
      <w:r>
        <w:t>ч</w:t>
      </w:r>
      <w:r>
        <w:t xml:space="preserve">.1 ст. 15.6 </w:t>
      </w:r>
      <w:r>
        <w:t>КоАП</w:t>
      </w:r>
      <w:r>
        <w:t xml:space="preserve"> РФ, и назначить ей наказание в виде административного штрафа в размере триста рублей.</w:t>
      </w:r>
    </w:p>
    <w:p w:rsidR="00B36FEC">
      <w:pPr>
        <w:ind w:firstLine="708"/>
        <w:jc w:val="both"/>
      </w:pPr>
      <w:r>
        <w:t>Штраф подлежит зачислению по реквизитам:</w:t>
      </w:r>
    </w:p>
    <w:p w:rsidR="00B36FEC">
      <w:pPr>
        <w:ind w:firstLine="708"/>
        <w:jc w:val="both"/>
      </w:pPr>
      <w:r>
        <w:t>Получатель платежа: УФК по Республике Крым (МИФНС Росси</w:t>
      </w:r>
      <w:r>
        <w:t>и №6 по РК), Банк получателя: отделение по РК ЦБ РФ, ИНН получателя: 911000024, КПП получателя: 911001001, номер счета получателя: 40101810335100010001, БИК банка получателя 043510001, код классификации доходов бюджета: 18211603030016000140, ОКТМО 35712000</w:t>
      </w:r>
      <w:r>
        <w:t>, УИН 0.</w:t>
      </w:r>
    </w:p>
    <w:p w:rsidR="00B36FEC">
      <w:pPr>
        <w:ind w:firstLine="708"/>
        <w:jc w:val="both"/>
      </w:pPr>
      <w:r>
        <w:t xml:space="preserve">Наименование платежа: денежные взыскания (штрафы) за административные правонарушения в области налогов и сборов, предусмотренные </w:t>
      </w:r>
      <w:r>
        <w:t>КоАП</w:t>
      </w:r>
      <w:r>
        <w:t xml:space="preserve"> РФ.</w:t>
      </w:r>
    </w:p>
    <w:p w:rsidR="00B36FEC">
      <w:pPr>
        <w:ind w:firstLine="708"/>
        <w:jc w:val="both"/>
      </w:pPr>
      <w:r>
        <w:t>В случае неуплаты административного штрафа в установленный законом 60-дневный срок возбуждается дело об админ</w:t>
      </w:r>
      <w:r>
        <w:t xml:space="preserve">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</w:t>
      </w:r>
      <w:r>
        <w:t>административного штрафа, но не менее одной тысячи рублей, либо административный арест на срок до пятнадцати суток, либо обязательные работы</w:t>
      </w:r>
      <w:r>
        <w:t xml:space="preserve"> на срок до пятидесяти часов. </w:t>
      </w:r>
    </w:p>
    <w:p w:rsidR="00B36FEC">
      <w:pPr>
        <w:ind w:firstLine="708"/>
        <w:jc w:val="both"/>
      </w:pPr>
      <w:r>
        <w:t xml:space="preserve">Постановление может быть обжаловано в апелляционном порядке в течение десяти суток в </w:t>
      </w:r>
      <w:r>
        <w:t>Сакский районный суд Республики Крым, через судебный участок № 73 Сакского судебного района (Сакский муниципальный район и городской округ Саки) Республики Крым, со дня вручения или получения копии постановления.</w:t>
      </w:r>
    </w:p>
    <w:p w:rsidR="00F75C13">
      <w:pPr>
        <w:spacing w:after="200" w:line="276" w:lineRule="auto"/>
        <w:jc w:val="both"/>
      </w:pPr>
    </w:p>
    <w:p w:rsidR="00B36FEC">
      <w:pPr>
        <w:spacing w:after="200" w:line="276" w:lineRule="auto"/>
        <w:jc w:val="both"/>
      </w:pPr>
      <w:r>
        <w:t xml:space="preserve">Мировой судья                                                                                                      </w:t>
      </w:r>
      <w:r>
        <w:t xml:space="preserve"> Васильев В.А. </w:t>
      </w:r>
    </w:p>
    <w:sectPr w:rsidSect="00B36FEC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B36FEC"/>
    <w:rsid w:val="00B36FEC"/>
    <w:rsid w:val="00F75C1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%D0%A1%D1%82%D0%B0%D1%82%D1%8C%D1%8F_15.6_%D0%9A%D0%BE%D0%90%D0%9F_%D0%A0%D0%A4" TargetMode="External" /><Relationship Id="rId5" Type="http://schemas.openxmlformats.org/officeDocument/2006/relationships/hyperlink" Target="consultantplus://offline/ref=6CE049F5DC23C8FECAAA43E48537996287AA2CDCFDB63CA7F1F8D2AE5BE3B3EEADB4B7F631XFTEM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