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B7533">
      <w:pPr>
        <w:jc w:val="right"/>
      </w:pPr>
    </w:p>
    <w:p w:rsidR="000B7533">
      <w:pPr>
        <w:jc w:val="right"/>
      </w:pPr>
      <w:r>
        <w:rPr>
          <w:sz w:val="25"/>
        </w:rPr>
        <w:t>Дело № 5-73-272/2023</w:t>
      </w:r>
    </w:p>
    <w:p w:rsidR="0087755B">
      <w:pPr>
        <w:jc w:val="center"/>
        <w:rPr>
          <w:sz w:val="25"/>
        </w:rPr>
      </w:pPr>
    </w:p>
    <w:p w:rsidR="000B753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 </w:t>
      </w:r>
    </w:p>
    <w:p w:rsidR="0087755B">
      <w:pPr>
        <w:rPr>
          <w:sz w:val="25"/>
        </w:rPr>
      </w:pPr>
    </w:p>
    <w:p w:rsidR="000B7533">
      <w:r>
        <w:rPr>
          <w:sz w:val="25"/>
        </w:rPr>
        <w:t xml:space="preserve">     </w:t>
      </w:r>
      <w:r>
        <w:rPr>
          <w:sz w:val="25"/>
        </w:rPr>
        <w:t xml:space="preserve">17 июля 2023 года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87755B">
      <w:pPr>
        <w:ind w:firstLine="708"/>
        <w:jc w:val="both"/>
        <w:rPr>
          <w:sz w:val="25"/>
        </w:rPr>
      </w:pPr>
    </w:p>
    <w:p w:rsidR="000B7533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В.А.,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0B7533">
      <w:pPr>
        <w:ind w:firstLine="708"/>
        <w:jc w:val="both"/>
      </w:pPr>
      <w:r>
        <w:rPr>
          <w:sz w:val="25"/>
        </w:rPr>
        <w:t>Марининой В.</w:t>
      </w:r>
      <w:r>
        <w:rPr>
          <w:sz w:val="25"/>
        </w:rPr>
        <w:t xml:space="preserve">, паспортные данные, зарегистрированной и проживающей по адресу: адрес, ранее не </w:t>
      </w:r>
      <w:r>
        <w:rPr>
          <w:sz w:val="25"/>
        </w:rPr>
        <w:t>привлекавшейся</w:t>
      </w:r>
      <w:r>
        <w:rPr>
          <w:sz w:val="25"/>
        </w:rPr>
        <w:t xml:space="preserve"> к администра</w:t>
      </w:r>
      <w:r>
        <w:rPr>
          <w:sz w:val="25"/>
        </w:rPr>
        <w:t>тивной ответственности,</w:t>
      </w:r>
    </w:p>
    <w:p w:rsidR="000B7533">
      <w:pPr>
        <w:jc w:val="center"/>
      </w:pPr>
      <w:r>
        <w:rPr>
          <w:sz w:val="25"/>
        </w:rPr>
        <w:t>УСТАНОВИЛ:</w:t>
      </w:r>
    </w:p>
    <w:p w:rsidR="000B7533" w:rsidP="0087755B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б</w:t>
      </w:r>
      <w:r>
        <w:rPr>
          <w:sz w:val="25"/>
        </w:rPr>
        <w:t xml:space="preserve">ыло установлено, что Маринина В. по месту своего жительства, по адресу: адрес, допустила </w:t>
      </w:r>
      <w:r>
        <w:rPr>
          <w:sz w:val="25"/>
        </w:rPr>
        <w:t>безучетное</w:t>
      </w:r>
      <w:r>
        <w:rPr>
          <w:sz w:val="25"/>
        </w:rPr>
        <w:t xml:space="preserve"> потребление электрической энергии путем срыва пломб </w:t>
      </w:r>
      <w:r>
        <w:rPr>
          <w:sz w:val="25"/>
        </w:rPr>
        <w:t>энергопоставщика</w:t>
      </w:r>
      <w:r>
        <w:rPr>
          <w:sz w:val="25"/>
        </w:rPr>
        <w:t xml:space="preserve">, самовольной замене прибора </w:t>
      </w:r>
      <w:r>
        <w:rPr>
          <w:sz w:val="25"/>
        </w:rPr>
        <w:t>учета, своими действиями совершила административное правонарушение, предусмотренное ст. 7.19 ч. 1 Кодекса Российской Федерации об административных правонарушениях.</w:t>
      </w:r>
    </w:p>
    <w:p w:rsidR="000B7533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Маринина</w:t>
      </w:r>
      <w:r>
        <w:rPr>
          <w:sz w:val="25"/>
        </w:rPr>
        <w:t xml:space="preserve"> В. явилась, вину признала, просил учесть, что ущерб ею возмеще</w:t>
      </w:r>
      <w:r>
        <w:rPr>
          <w:sz w:val="25"/>
        </w:rPr>
        <w:t>н в полном объеме.</w:t>
      </w:r>
    </w:p>
    <w:p w:rsidR="000B7533" w:rsidP="0087755B">
      <w:pPr>
        <w:ind w:firstLine="708"/>
        <w:jc w:val="both"/>
      </w:pPr>
      <w:r>
        <w:rPr>
          <w:sz w:val="25"/>
        </w:rPr>
        <w:t xml:space="preserve">В судебное заседание представитель потерпевшего наименование организации не явился, извещен надлежащим образом. </w:t>
      </w:r>
      <w:r>
        <w:rPr>
          <w:sz w:val="26"/>
        </w:rPr>
        <w:t>Согласно ст. 25.2 ч.3 КоАП РФ, в отсутствие потерпевшего дело может быть рассмотрено лишь в случае, если имеются данные о над</w:t>
      </w:r>
      <w:r>
        <w:rPr>
          <w:sz w:val="26"/>
        </w:rPr>
        <w:t xml:space="preserve">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0B7533" w:rsidP="0087755B">
      <w:pPr>
        <w:ind w:firstLine="708"/>
        <w:jc w:val="both"/>
      </w:pPr>
      <w:r>
        <w:rPr>
          <w:sz w:val="26"/>
        </w:rPr>
        <w:t>Учитывая данные о надлежащем извещении потерпевшего, а также принимая во внимание отсутствие ходатайств об о</w:t>
      </w:r>
      <w:r>
        <w:rPr>
          <w:sz w:val="26"/>
        </w:rPr>
        <w:t>тложении дела, суд на основании ст. 25.2 ч.3 КоАП РФ считает возможным рассмотреть данное дело в отсутствие представителя потерпевшего.</w:t>
      </w:r>
    </w:p>
    <w:p w:rsidR="000B7533">
      <w:pPr>
        <w:ind w:firstLine="708"/>
        <w:jc w:val="both"/>
      </w:pPr>
      <w:r>
        <w:rPr>
          <w:sz w:val="25"/>
        </w:rPr>
        <w:t>Выслушав Маринину В. исследовав материалы дела, суд пришел к выводу о наличии в действиях Марининой В. состава правонару</w:t>
      </w:r>
      <w:r>
        <w:rPr>
          <w:sz w:val="25"/>
        </w:rPr>
        <w:t>шения, предусмотренного ст.7.19 ч.1 КоАП РФ, исходя из следующего.</w:t>
      </w:r>
    </w:p>
    <w:p w:rsidR="000B7533">
      <w:pPr>
        <w:ind w:firstLine="708"/>
        <w:jc w:val="both"/>
      </w:pPr>
      <w:r>
        <w:rPr>
          <w:sz w:val="25"/>
        </w:rPr>
        <w:t>Пунктами 1, 2 статьи 13 Федерального закона № 261-ФЗ "Об энергосбережении и о повышении энергетической эффективности и о внесении изменений в отдельные законодательные акты Российской Федер</w:t>
      </w:r>
      <w:r>
        <w:rPr>
          <w:sz w:val="25"/>
        </w:rPr>
        <w:t>ации" установлено, что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</w:t>
      </w:r>
      <w:r>
        <w:rPr>
          <w:sz w:val="25"/>
        </w:rPr>
        <w:t>ых о 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</w:t>
      </w:r>
    </w:p>
    <w:p w:rsidR="000B7533">
      <w:pPr>
        <w:ind w:firstLine="708"/>
        <w:jc w:val="both"/>
      </w:pPr>
      <w:r>
        <w:rPr>
          <w:sz w:val="25"/>
        </w:rPr>
        <w:t>Согласно пункту 2 Основных положений функционирования розничных рынков электрической</w:t>
      </w:r>
      <w:r>
        <w:rPr>
          <w:sz w:val="25"/>
        </w:rPr>
        <w:t xml:space="preserve"> энергии, утвержденных постановлением Правительства Российской Федерации N 442 (далее - Основные положения), </w:t>
      </w:r>
      <w:r>
        <w:rPr>
          <w:sz w:val="25"/>
        </w:rPr>
        <w:t>безучетным</w:t>
      </w:r>
      <w:r>
        <w:rPr>
          <w:sz w:val="25"/>
        </w:rPr>
        <w:t xml:space="preserve"> потреблением признается потребление электрической энергии с нарушением установленного договором энергоснабжения (купли-продажи (поставки</w:t>
      </w:r>
      <w:r>
        <w:rPr>
          <w:sz w:val="25"/>
        </w:rPr>
        <w:t xml:space="preserve">) электрической энергии (мощности), оказания услуг по передаче электрической энергии) и настоящим документом порядка </w:t>
      </w:r>
      <w:r>
        <w:rPr>
          <w:sz w:val="25"/>
        </w:rPr>
        <w:t>учета электрической энергии со стороны потребителя (покупателя), выразившимся во вмешательстве в работу прибора учета</w:t>
      </w:r>
      <w:r>
        <w:rPr>
          <w:sz w:val="25"/>
        </w:rPr>
        <w:t xml:space="preserve">, </w:t>
      </w:r>
      <w:r>
        <w:rPr>
          <w:sz w:val="25"/>
        </w:rPr>
        <w:t>измерительного компл</w:t>
      </w:r>
      <w:r>
        <w:rPr>
          <w:sz w:val="25"/>
        </w:rPr>
        <w:t xml:space="preserve">екса, измерительных трансформаторов тока и (или) напряжения, соединенных между собой по установленной схеме вторичными цепями, через которые приборы учета установлены (подключены) (измерительные трансформаторы), системы учета, компонентов интеллектуальной </w:t>
      </w:r>
      <w:r>
        <w:rPr>
          <w:sz w:val="25"/>
        </w:rPr>
        <w:t>системы учета электрической энергии (мощности) в случаях нарушения целостности (повреждения) прибора учета, измерительного комплекса, измерительных трансформаторов, нарушения (повреждения) пломб и (или) знаков визуального контроля, нанесенных на прибор уче</w:t>
      </w:r>
      <w:r>
        <w:rPr>
          <w:sz w:val="25"/>
        </w:rPr>
        <w:t>та, измерительный комплекс, измерительные трансформаторы</w:t>
      </w:r>
      <w:r>
        <w:rPr>
          <w:sz w:val="25"/>
        </w:rPr>
        <w:t xml:space="preserve">, </w:t>
      </w:r>
      <w:r>
        <w:rPr>
          <w:sz w:val="25"/>
        </w:rPr>
        <w:t>систему учета, компоненты интеллектуальной системы электрической энергии (мощности), на приспособления, препятствующие доступу к ним, расположенные до места установки прибора учета электрической эне</w:t>
      </w:r>
      <w:r>
        <w:rPr>
          <w:sz w:val="25"/>
        </w:rPr>
        <w:t>ргии (точки измерения прибором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интеллектуальной системы учета электрической энергии (мощности) установлены в г</w:t>
      </w:r>
      <w:r>
        <w:rPr>
          <w:sz w:val="25"/>
        </w:rPr>
        <w:t>раницах балансовой принадлежности потребителя (покупателя) и (или) в границах земельного участка</w:t>
      </w:r>
      <w:r>
        <w:rPr>
          <w:sz w:val="25"/>
        </w:rPr>
        <w:t xml:space="preserve">, </w:t>
      </w:r>
      <w:r>
        <w:rPr>
          <w:sz w:val="25"/>
        </w:rPr>
        <w:t xml:space="preserve">принадлежащего такому потребителю на праве собственности или ином законном основании, на котором расположены </w:t>
      </w:r>
      <w:r>
        <w:rPr>
          <w:sz w:val="25"/>
        </w:rPr>
        <w:t>энергопринимающие</w:t>
      </w:r>
      <w:r>
        <w:rPr>
          <w:sz w:val="25"/>
        </w:rPr>
        <w:t xml:space="preserve"> устройства потребителя (границы</w:t>
      </w:r>
      <w:r>
        <w:rPr>
          <w:sz w:val="25"/>
        </w:rPr>
        <w:t xml:space="preserve"> земельного участка) или, если обязанность по обеспечению целостности и сохранности прибора учета, измерительного комплекса, измерительных трансформаторов (системы учета) возложена на потребителя (покупателя), а также с нарушением указанного порядка, обнар</w:t>
      </w:r>
      <w:r>
        <w:rPr>
          <w:sz w:val="25"/>
        </w:rPr>
        <w:t xml:space="preserve">уженным в границах балансовой принадлежности потребителя (покупателя) подключения </w:t>
      </w:r>
      <w:r>
        <w:rPr>
          <w:sz w:val="25"/>
        </w:rPr>
        <w:t>энергопринимающих</w:t>
      </w:r>
      <w:r>
        <w:rPr>
          <w:sz w:val="25"/>
        </w:rPr>
        <w:t xml:space="preserve"> устройств до точки измерения прибором учета</w:t>
      </w:r>
      <w:r>
        <w:rPr>
          <w:sz w:val="25"/>
        </w:rPr>
        <w:t xml:space="preserve"> или в границах земельного участка потребителя (покупателя) подключения до точки измерения прибором учета </w:t>
      </w:r>
      <w:r>
        <w:rPr>
          <w:sz w:val="25"/>
        </w:rPr>
        <w:t>энергоп</w:t>
      </w:r>
      <w:r>
        <w:rPr>
          <w:sz w:val="25"/>
        </w:rPr>
        <w:t>ринимающих</w:t>
      </w:r>
      <w:r>
        <w:rPr>
          <w:sz w:val="25"/>
        </w:rPr>
        <w:t xml:space="preserve"> устройств, расположенных в границах этого земельного участка.</w:t>
      </w:r>
    </w:p>
    <w:p w:rsidR="000B7533">
      <w:pPr>
        <w:ind w:firstLine="708"/>
        <w:jc w:val="both"/>
      </w:pPr>
      <w:r>
        <w:rPr>
          <w:sz w:val="25"/>
        </w:rPr>
        <w:t>Исследовав письменные доказательства и фактические данные в совокупности, судья приходит к выводу, что вина Марининой В. во вменяемом ей правонарушении, нашла свое подтверждение в суд</w:t>
      </w:r>
      <w:r>
        <w:rPr>
          <w:sz w:val="25"/>
        </w:rPr>
        <w:t xml:space="preserve">ебном заседании и подтверждается следующими доказательствами: </w:t>
      </w:r>
    </w:p>
    <w:p w:rsidR="000B7533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серии</w:t>
      </w:r>
      <w:r>
        <w:rPr>
          <w:sz w:val="25"/>
        </w:rPr>
        <w:t>, из которого усматривается, что суть изложенного в нем административного правонарушения она не оспаривает, с протоколом согласна</w:t>
      </w:r>
      <w:r>
        <w:rPr>
          <w:sz w:val="25"/>
        </w:rPr>
        <w:t>;</w:t>
      </w:r>
    </w:p>
    <w:p w:rsidR="000B7533">
      <w:pPr>
        <w:ind w:firstLine="708"/>
        <w:jc w:val="both"/>
      </w:pPr>
      <w:r>
        <w:rPr>
          <w:sz w:val="25"/>
        </w:rPr>
        <w:t>- заявлением наименование организации о привлечении к административной ответственности</w:t>
      </w:r>
      <w:r>
        <w:rPr>
          <w:sz w:val="25"/>
        </w:rPr>
        <w:t>;</w:t>
      </w:r>
    </w:p>
    <w:p w:rsidR="000B7533">
      <w:pPr>
        <w:ind w:firstLine="708"/>
        <w:jc w:val="both"/>
      </w:pPr>
      <w:r>
        <w:rPr>
          <w:sz w:val="25"/>
        </w:rPr>
        <w:t xml:space="preserve">- копией акта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 </w:t>
      </w:r>
      <w:r>
        <w:rPr>
          <w:sz w:val="25"/>
        </w:rPr>
        <w:t>безучетном</w:t>
      </w:r>
      <w:r>
        <w:rPr>
          <w:sz w:val="25"/>
        </w:rPr>
        <w:t>/бездоговорным потреблением электрической энергии</w:t>
      </w:r>
      <w:r>
        <w:rPr>
          <w:sz w:val="25"/>
        </w:rPr>
        <w:t xml:space="preserve">; </w:t>
      </w:r>
    </w:p>
    <w:p w:rsidR="000B7533">
      <w:pPr>
        <w:ind w:firstLine="708"/>
        <w:jc w:val="both"/>
      </w:pPr>
      <w:r>
        <w:rPr>
          <w:sz w:val="25"/>
        </w:rPr>
        <w:t>- копией справки – расчета объема и стоим</w:t>
      </w:r>
      <w:r>
        <w:rPr>
          <w:sz w:val="25"/>
        </w:rPr>
        <w:t>ости неучтенно потребленной электроэнергии</w:t>
      </w:r>
      <w:r>
        <w:rPr>
          <w:sz w:val="25"/>
        </w:rPr>
        <w:t>;</w:t>
      </w:r>
    </w:p>
    <w:p w:rsidR="000B7533">
      <w:pPr>
        <w:ind w:firstLine="708"/>
      </w:pPr>
      <w:r>
        <w:rPr>
          <w:sz w:val="25"/>
        </w:rPr>
        <w:t>- протокол заседания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и другими материалами дела.</w:t>
      </w:r>
    </w:p>
    <w:p w:rsidR="000B7533">
      <w:pPr>
        <w:ind w:firstLine="708"/>
        <w:jc w:val="both"/>
      </w:pPr>
      <w:r>
        <w:rPr>
          <w:sz w:val="25"/>
        </w:rPr>
        <w:t>Диспозиция ч. 1 ст. 7.19 КоАП РФ предусматривает ответственность за самовольное подключение к электрическим сетям, тепловым сетям, не</w:t>
      </w:r>
      <w:r>
        <w:rPr>
          <w:sz w:val="25"/>
        </w:rPr>
        <w:t>фтепроводам, нефтепродуктопроводам и газопроводам, а равно самовольное (</w:t>
      </w:r>
      <w:r>
        <w:rPr>
          <w:sz w:val="25"/>
        </w:rPr>
        <w:t>безучетное</w:t>
      </w:r>
      <w:r>
        <w:rPr>
          <w:sz w:val="25"/>
        </w:rPr>
        <w:t>) использование электрической, тепловой энергии, нефти, марка автомобиля или нефтепродуктов, если эти действия не содержат уголовно наказуемого деяния.</w:t>
      </w:r>
    </w:p>
    <w:p w:rsidR="000B7533">
      <w:pPr>
        <w:ind w:firstLine="708"/>
        <w:jc w:val="both"/>
      </w:pPr>
      <w:r>
        <w:rPr>
          <w:sz w:val="25"/>
        </w:rPr>
        <w:t xml:space="preserve">Действия Марининой В. </w:t>
      </w:r>
      <w:r>
        <w:rPr>
          <w:sz w:val="25"/>
        </w:rPr>
        <w:t xml:space="preserve">мировой судья квалифицирует по ч. 1 ст. 7.19 КоАП РФ </w:t>
      </w:r>
      <w:r>
        <w:rPr>
          <w:sz w:val="25"/>
        </w:rPr>
        <w:t>–с</w:t>
      </w:r>
      <w:r>
        <w:rPr>
          <w:sz w:val="25"/>
        </w:rPr>
        <w:t>амовольное (</w:t>
      </w:r>
      <w:r>
        <w:rPr>
          <w:sz w:val="25"/>
        </w:rPr>
        <w:t>безучетное</w:t>
      </w:r>
      <w:r>
        <w:rPr>
          <w:sz w:val="25"/>
        </w:rPr>
        <w:t>) использование электрической энергии, если эти действия не содержат уголовно наказуемого деяния.</w:t>
      </w:r>
    </w:p>
    <w:p w:rsidR="000B7533">
      <w:pPr>
        <w:ind w:firstLine="708"/>
        <w:jc w:val="both"/>
      </w:pPr>
      <w:r>
        <w:rPr>
          <w:sz w:val="25"/>
        </w:rPr>
        <w:t>Умышленные действия граждан, должностных лиц, юридических лиц, выразившиеся в нес</w:t>
      </w:r>
      <w:r>
        <w:rPr>
          <w:sz w:val="25"/>
        </w:rPr>
        <w:t xml:space="preserve">анкционированном подключении к энергетическим сетям, нефтепроводам, нефтепродуктопроводам и газопроводам, а равно действия (бездействие), выразившиеся в </w:t>
      </w:r>
      <w:r>
        <w:rPr>
          <w:sz w:val="25"/>
        </w:rPr>
        <w:t>безучетном</w:t>
      </w:r>
      <w:r>
        <w:rPr>
          <w:sz w:val="25"/>
        </w:rPr>
        <w:t xml:space="preserve"> использовании указанными лицами энергоресурсов, совершенные умышленно или по неосторожности,</w:t>
      </w:r>
      <w:r>
        <w:rPr>
          <w:sz w:val="25"/>
        </w:rPr>
        <w:t xml:space="preserve"> влекут за собой применение мер административной ответственности, предусмотренных данной статьей.</w:t>
      </w:r>
    </w:p>
    <w:p w:rsidR="000B7533">
      <w:pPr>
        <w:ind w:firstLine="708"/>
        <w:jc w:val="both"/>
      </w:pPr>
      <w:r>
        <w:rPr>
          <w:sz w:val="25"/>
        </w:rPr>
        <w:t xml:space="preserve">Все пользователи обязаны рационально и эффективно использовать ресурсы электрической и тепловой энергии. Надзор за организацией учета производства и </w:t>
      </w:r>
      <w:r>
        <w:rPr>
          <w:sz w:val="25"/>
        </w:rPr>
        <w:t>потреблен</w:t>
      </w:r>
      <w:r>
        <w:rPr>
          <w:sz w:val="25"/>
        </w:rPr>
        <w:t>ия</w:t>
      </w:r>
      <w:r>
        <w:rPr>
          <w:sz w:val="25"/>
        </w:rPr>
        <w:t xml:space="preserve"> указанных топливно-энергетических ресурсов осуществляется органами и учреждениями </w:t>
      </w:r>
      <w:r>
        <w:rPr>
          <w:sz w:val="25"/>
        </w:rPr>
        <w:t>госэнергонадзора</w:t>
      </w:r>
      <w:r>
        <w:rPr>
          <w:sz w:val="25"/>
        </w:rPr>
        <w:t xml:space="preserve">. Единую систему </w:t>
      </w:r>
      <w:r>
        <w:rPr>
          <w:sz w:val="25"/>
        </w:rPr>
        <w:t>госэнергонадзора</w:t>
      </w:r>
      <w:r>
        <w:rPr>
          <w:sz w:val="25"/>
        </w:rPr>
        <w:t xml:space="preserve"> возглавляет структурное подразделение по управлению государственным энергетическим надзором центрального аппарата Министе</w:t>
      </w:r>
      <w:r>
        <w:rPr>
          <w:sz w:val="25"/>
        </w:rPr>
        <w:t xml:space="preserve">рства энергетики РФ. В состав упомянутой системы входят региональные управления государственного энергетического надзора (территориальные органы Минэнерго России), а также управления государственного энергетического надзора в субъектах РФ (государственные </w:t>
      </w:r>
      <w:r>
        <w:rPr>
          <w:sz w:val="25"/>
        </w:rPr>
        <w:t>учреждения).</w:t>
      </w:r>
    </w:p>
    <w:p w:rsidR="000B7533">
      <w:pPr>
        <w:ind w:firstLine="708"/>
        <w:jc w:val="both"/>
      </w:pPr>
      <w:r>
        <w:rPr>
          <w:sz w:val="25"/>
        </w:rPr>
        <w:t xml:space="preserve">Требования к техническому состоянию и эксплуатации энергетических сетей, приборов и оборудования, а также порядок осуществления </w:t>
      </w:r>
      <w:r>
        <w:rPr>
          <w:sz w:val="25"/>
        </w:rPr>
        <w:t>контроля за</w:t>
      </w:r>
      <w:r>
        <w:rPr>
          <w:sz w:val="25"/>
        </w:rPr>
        <w:t xml:space="preserve"> их соблюдением определяются законом, иными правовыми актами и принятыми в соответствии с ними обязатель</w:t>
      </w:r>
      <w:r>
        <w:rPr>
          <w:sz w:val="25"/>
        </w:rPr>
        <w:t>ными правилами.</w:t>
      </w:r>
    </w:p>
    <w:p w:rsidR="000B7533" w:rsidP="0087755B">
      <w:pPr>
        <w:jc w:val="both"/>
      </w:pPr>
      <w:r>
        <w:rPr>
          <w:sz w:val="25"/>
        </w:rPr>
        <w:t xml:space="preserve">В соответствии с п. п. 1, 2 ст. 13 Федерального закона № 261-ФЗ "Об </w:t>
      </w:r>
      <w:r>
        <w:rPr>
          <w:sz w:val="25"/>
        </w:rPr>
        <w:t xml:space="preserve">энергоснабжении и </w:t>
      </w:r>
      <w:r>
        <w:rPr>
          <w:sz w:val="25"/>
        </w:rPr>
        <w:t>о повышении энергетической эффективности и о внесении изменений в отдельные законодательные акты Российской Федерации" производимые, передаваемые, потребл</w:t>
      </w:r>
      <w:r>
        <w:rPr>
          <w:sz w:val="25"/>
        </w:rPr>
        <w:t>яемые энергетические ресурсы подлежат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</w:t>
      </w:r>
      <w:r>
        <w:rPr>
          <w:sz w:val="25"/>
        </w:rPr>
        <w:t xml:space="preserve">зведенных, переданных, потребленных, определенных при помощи приборов учета используемых энергетических ресурсов. </w:t>
      </w:r>
      <w:r>
        <w:rPr>
          <w:sz w:val="25"/>
        </w:rPr>
        <w:t>Постановлением Правительства Российской Федерации N 442 "О функционировании розничных рынков электрической энергии, полном и (или) частичном о</w:t>
      </w:r>
      <w:r>
        <w:rPr>
          <w:sz w:val="25"/>
        </w:rPr>
        <w:t>граничении режима потребления электрической энергии" утверждены Основные положения функционирования розничных рынков электрической энергии, абзац 10 пункта 2 которых определяет, что "</w:t>
      </w:r>
      <w:r>
        <w:rPr>
          <w:sz w:val="25"/>
        </w:rPr>
        <w:t>безучетное</w:t>
      </w:r>
      <w:r>
        <w:rPr>
          <w:sz w:val="25"/>
        </w:rPr>
        <w:t xml:space="preserve"> потребление" - потребление электрической энергии с нарушением </w:t>
      </w:r>
      <w:r>
        <w:rPr>
          <w:sz w:val="25"/>
        </w:rPr>
        <w:t>установленного договором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</w:t>
      </w:r>
      <w:r>
        <w:rPr>
          <w:sz w:val="25"/>
        </w:rPr>
        <w:t xml:space="preserve"> </w:t>
      </w:r>
      <w:r>
        <w:rPr>
          <w:sz w:val="25"/>
        </w:rPr>
        <w:t>документом порядка учета электрической энергии со стороны потребителя (покупателя),</w:t>
      </w:r>
      <w:r>
        <w:rPr>
          <w:sz w:val="25"/>
        </w:rPr>
        <w:t xml:space="preserve"> выразившимся во вмешательстве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</w:t>
      </w:r>
      <w:r>
        <w:rPr>
          <w:sz w:val="25"/>
        </w:rPr>
        <w:t>троля, нанесенных на прибор учета (систему учета), в несоблюдении установленных договором сроков извещения об утрате (неисправности) прибора учета (системы</w:t>
      </w:r>
      <w:r>
        <w:rPr>
          <w:sz w:val="25"/>
        </w:rPr>
        <w:t xml:space="preserve"> учета), а также в совершении потребителем (покупателем) иных действий (бездействия), которые привели</w:t>
      </w:r>
      <w:r>
        <w:rPr>
          <w:sz w:val="25"/>
        </w:rPr>
        <w:t xml:space="preserve"> к искажению данных об объеме потребления электрической энергии (мощности).</w:t>
      </w:r>
    </w:p>
    <w:p w:rsidR="000B7533">
      <w:pPr>
        <w:ind w:firstLine="708"/>
        <w:jc w:val="both"/>
      </w:pPr>
      <w:r>
        <w:rPr>
          <w:sz w:val="25"/>
        </w:rPr>
        <w:t xml:space="preserve">Объективная сторона правонарушения выражается в самовольном подключении к энергетическим сетям и в </w:t>
      </w:r>
      <w:r>
        <w:rPr>
          <w:sz w:val="25"/>
        </w:rPr>
        <w:t>безучетном</w:t>
      </w:r>
      <w:r>
        <w:rPr>
          <w:sz w:val="25"/>
        </w:rPr>
        <w:t xml:space="preserve"> использовании электрической энергии, т.е. в </w:t>
      </w:r>
      <w:r>
        <w:rPr>
          <w:sz w:val="25"/>
        </w:rPr>
        <w:t xml:space="preserve">отсоединении счетчиков и других контрольных измерительных приборов, определяющих количество потребленной энергии, в изменении показателей контрольно-измерительных приборов. </w:t>
      </w:r>
    </w:p>
    <w:p w:rsidR="000B7533">
      <w:pPr>
        <w:ind w:firstLine="708"/>
        <w:jc w:val="both"/>
      </w:pPr>
      <w:r>
        <w:rPr>
          <w:sz w:val="25"/>
        </w:rPr>
        <w:t>Состав формальный - правонарушение яв</w:t>
      </w:r>
      <w:r>
        <w:rPr>
          <w:sz w:val="25"/>
        </w:rPr>
        <w:t>ляется оконченным с момента подключения к энергетическим сетям или с момента начала неконтролируемого использования электрической энергии. Размер фактически причиненного ущерба для определения наличия административного правонарушения значения не имеет. Соб</w:t>
      </w:r>
      <w:r>
        <w:rPr>
          <w:sz w:val="25"/>
        </w:rPr>
        <w:t>ытие административного правонарушения, ответственность за которое предусмотрена ст. 7.19 КоАП РФ, и вина Марининой В. в его совершении объективно подтверждаются доказательствами по делу. Каких-либо неустранимых сомнений по делу, которые в соответствии со с</w:t>
      </w:r>
      <w:r>
        <w:rPr>
          <w:sz w:val="25"/>
        </w:rPr>
        <w:t>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B7533">
      <w:pPr>
        <w:ind w:firstLine="708"/>
        <w:jc w:val="both"/>
      </w:pPr>
      <w:r>
        <w:rPr>
          <w:sz w:val="25"/>
        </w:rPr>
        <w:t>В соответствии со ст. 3.1 Кодекса РФ об административных правонарушениях, административное наказан</w:t>
      </w:r>
      <w:r>
        <w:rPr>
          <w:sz w:val="25"/>
        </w:rPr>
        <w:t xml:space="preserve"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B7533">
      <w:pPr>
        <w:ind w:firstLine="708"/>
        <w:jc w:val="both"/>
      </w:pPr>
      <w:r>
        <w:rPr>
          <w:sz w:val="25"/>
        </w:rPr>
        <w:t>В силу требований ст. 2.9 К</w:t>
      </w:r>
      <w:r>
        <w:rPr>
          <w:sz w:val="25"/>
        </w:rPr>
        <w:t>одекса РФ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</w:t>
      </w:r>
      <w:r>
        <w:rPr>
          <w:sz w:val="25"/>
        </w:rPr>
        <w:t xml:space="preserve">ивное правонарушение от административной ответственности и ограничиться устным замечанием. </w:t>
      </w:r>
    </w:p>
    <w:p w:rsidR="000B7533">
      <w:pPr>
        <w:ind w:firstLine="708"/>
        <w:jc w:val="both"/>
      </w:pPr>
      <w:r>
        <w:rPr>
          <w:sz w:val="25"/>
        </w:rPr>
        <w:t>Статья 2.9 Кодекса РФ об административных правонарушениях является общей нормой, не содержащей каких-либо ограничений применительно к конкретным составам администра</w:t>
      </w:r>
      <w:r>
        <w:rPr>
          <w:sz w:val="25"/>
        </w:rPr>
        <w:t>тивных правонарушений. Следовательно, она может быть применена в отношении любого предусмотренного Кодекса РФ об административных правонарушениях состава административного правонарушения (как материального, так и формального), совершенного гражданами, долж</w:t>
      </w:r>
      <w:r>
        <w:rPr>
          <w:sz w:val="25"/>
        </w:rPr>
        <w:t xml:space="preserve">ностными и юридических лицами, а также лицами, осуществляющими предпринимательскую деятельность без образования юридического лица. </w:t>
      </w:r>
    </w:p>
    <w:p w:rsidR="000B7533">
      <w:pPr>
        <w:ind w:firstLine="708"/>
        <w:jc w:val="both"/>
      </w:pPr>
      <w:r>
        <w:rPr>
          <w:sz w:val="25"/>
        </w:rPr>
        <w:t>Как разъяснил Пленум Верховного Суда Российской Федерации в п. 21 Постановления № 5 от дата "О некоторых вопросах, возникающ</w:t>
      </w:r>
      <w:r>
        <w:rPr>
          <w:sz w:val="25"/>
        </w:rPr>
        <w:t>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</w:t>
      </w:r>
      <w:r>
        <w:rPr>
          <w:sz w:val="25"/>
        </w:rPr>
        <w:t xml:space="preserve">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>
        <w:rPr>
          <w:sz w:val="25"/>
        </w:rPr>
        <w:t xml:space="preserve"> </w:t>
      </w:r>
      <w:r>
        <w:rPr>
          <w:sz w:val="25"/>
        </w:rPr>
        <w:t>существенного нарушения охраняемых общественных правоотношений; если при рассмотрении дела об административном прав</w:t>
      </w:r>
      <w:r>
        <w:rPr>
          <w:sz w:val="25"/>
        </w:rPr>
        <w:t>онарушении будет установлена малозначительность совершенного административного правонарушения, суд на основании ст. 2.9 Кодекса РФ об административных правонарушениях вправе освободить виновное лицо от административной ответственности и ограничиться устным</w:t>
      </w:r>
      <w:r>
        <w:rPr>
          <w:sz w:val="25"/>
        </w:rPr>
        <w:t xml:space="preserve"> замечанием, о чем должно быть указано в постановлении о прекращении производства по делу.</w:t>
      </w:r>
      <w:r>
        <w:rPr>
          <w:sz w:val="25"/>
        </w:rPr>
        <w:t xml:space="preserve"> В данном случае возбуждением дела об административном нарушении и его рассмотрением достигнуты предупредительные цели административного производства, установленные п</w:t>
      </w:r>
      <w:r>
        <w:rPr>
          <w:sz w:val="25"/>
        </w:rPr>
        <w:t>. 1 ст. 3.1 Кодекса РФ об административных правонарушениях.</w:t>
      </w:r>
    </w:p>
    <w:p w:rsidR="000B7533">
      <w:pPr>
        <w:ind w:firstLine="708"/>
        <w:jc w:val="both"/>
      </w:pPr>
      <w:r>
        <w:rPr>
          <w:sz w:val="25"/>
        </w:rPr>
        <w:t>Маринина В. ранее не привлекалась к административной ответственности за совершение административных правонарушений в области охраны собственности, имеет на иждивении двоих несовершеннолетних детей</w:t>
      </w:r>
      <w:r>
        <w:rPr>
          <w:sz w:val="25"/>
        </w:rPr>
        <w:t xml:space="preserve">, кроме того, при рассмотрении дела также установлено Марининой В. добровольно возмещен причиненный ущерб, что подтверждено справкой начальника расчетного отдела </w:t>
      </w:r>
      <w:r>
        <w:rPr>
          <w:sz w:val="25"/>
        </w:rPr>
        <w:t>Сакского</w:t>
      </w:r>
      <w:r>
        <w:rPr>
          <w:sz w:val="25"/>
        </w:rPr>
        <w:t xml:space="preserve"> РОЭ наименование организации № 303 </w:t>
      </w:r>
      <w:r>
        <w:rPr>
          <w:sz w:val="25"/>
        </w:rPr>
        <w:t>от</w:t>
      </w:r>
      <w:r>
        <w:rPr>
          <w:sz w:val="25"/>
        </w:rPr>
        <w:t xml:space="preserve"> дата </w:t>
      </w:r>
    </w:p>
    <w:p w:rsidR="000B7533">
      <w:pPr>
        <w:ind w:firstLine="708"/>
        <w:jc w:val="both"/>
      </w:pPr>
      <w:r>
        <w:rPr>
          <w:sz w:val="25"/>
        </w:rPr>
        <w:t>С учетом характера совершенного Марининой</w:t>
      </w:r>
      <w:r>
        <w:rPr>
          <w:sz w:val="25"/>
        </w:rPr>
        <w:t xml:space="preserve"> В. правонарушения, личность виновной, суд приходит к выводу о том, что совершенное Марининой В. деяние не представляет существенной угрозы, не нанесло вред охраняемым общественным отношениям, действия Марининой В. не повлекли наступление каких-либо негати</w:t>
      </w:r>
      <w:r>
        <w:rPr>
          <w:sz w:val="25"/>
        </w:rPr>
        <w:t>вных последствий, при этом обстоятельства, отягчающие административную ответственность, отсутствуют, в связи, с чем судья приходит к выводу, что привлечение в данном случае Марининой</w:t>
      </w:r>
      <w:r>
        <w:rPr>
          <w:sz w:val="25"/>
        </w:rPr>
        <w:t xml:space="preserve"> В. к административной ответственности нецелесообразно, не соответствует т</w:t>
      </w:r>
      <w:r>
        <w:rPr>
          <w:sz w:val="25"/>
        </w:rPr>
        <w:t xml:space="preserve">яжести правонарушения и степени вины лица, в отношении которого возбуждено производство по делу об административном правонарушении. </w:t>
      </w:r>
    </w:p>
    <w:p w:rsidR="000B7533">
      <w:pPr>
        <w:ind w:firstLine="708"/>
        <w:jc w:val="both"/>
      </w:pPr>
      <w:r>
        <w:rPr>
          <w:sz w:val="25"/>
        </w:rPr>
        <w:t>При таких условиях, суд считает возможным применить положения ст. 2.9 Кодекса Российской Федерации об административных прав</w:t>
      </w:r>
      <w:r>
        <w:rPr>
          <w:sz w:val="25"/>
        </w:rPr>
        <w:t xml:space="preserve">онарушениях, и освободить </w:t>
      </w:r>
      <w:r>
        <w:rPr>
          <w:sz w:val="25"/>
        </w:rPr>
        <w:t>Маринину</w:t>
      </w:r>
      <w:r>
        <w:rPr>
          <w:sz w:val="25"/>
        </w:rPr>
        <w:t xml:space="preserve"> В. от административной ответственности, ограничившись устным замечанием. </w:t>
      </w:r>
    </w:p>
    <w:p w:rsidR="000B7533">
      <w:pPr>
        <w:ind w:firstLine="708"/>
        <w:jc w:val="both"/>
      </w:pPr>
      <w:r>
        <w:rPr>
          <w:sz w:val="25"/>
        </w:rPr>
        <w:t>Согласно требованиям п. 2 ч. 1.1 ст. 29.9 Кодекса РФ об административных правонарушениях в случае объявления устного замечания в соответствии со ст</w:t>
      </w:r>
      <w:r>
        <w:rPr>
          <w:sz w:val="25"/>
        </w:rPr>
        <w:t xml:space="preserve">. 2.9 Кодекса РФ об административных правонарушениях выносится постановление о прекращении производства по делу об административном правонарушении. </w:t>
      </w:r>
    </w:p>
    <w:p w:rsidR="000B7533">
      <w:pPr>
        <w:ind w:firstLine="708"/>
        <w:jc w:val="both"/>
      </w:pPr>
      <w:r>
        <w:rPr>
          <w:sz w:val="25"/>
        </w:rPr>
        <w:t>На основании изложенного, руководствуясь ст. ст. 29.9, 29.10 Кодекса РФ об административных правонарушениях</w:t>
      </w:r>
      <w:r>
        <w:rPr>
          <w:sz w:val="25"/>
        </w:rPr>
        <w:t>, мировой судья</w:t>
      </w:r>
    </w:p>
    <w:p w:rsidR="000B7533">
      <w:pPr>
        <w:jc w:val="center"/>
      </w:pPr>
      <w:r>
        <w:rPr>
          <w:sz w:val="25"/>
        </w:rPr>
        <w:t>ПОСТАНОВИЛ:</w:t>
      </w:r>
    </w:p>
    <w:p w:rsidR="000B7533">
      <w:pPr>
        <w:ind w:firstLine="708"/>
        <w:jc w:val="both"/>
      </w:pPr>
      <w:r>
        <w:rPr>
          <w:sz w:val="25"/>
        </w:rPr>
        <w:t>Производство по делу об административном правонарушении по ч. 1 ст. 7.19 Кодекса Российской Федерации об административных правонарушениях в отношении Марининой В.</w:t>
      </w:r>
      <w:r>
        <w:rPr>
          <w:sz w:val="25"/>
        </w:rPr>
        <w:t xml:space="preserve"> прекратить в связи с малозначительностью совершенного админ</w:t>
      </w:r>
      <w:r>
        <w:rPr>
          <w:sz w:val="25"/>
        </w:rPr>
        <w:t>истративного правонарушения.</w:t>
      </w:r>
    </w:p>
    <w:p w:rsidR="000B7533">
      <w:pPr>
        <w:ind w:firstLine="708"/>
        <w:jc w:val="both"/>
      </w:pPr>
      <w:r>
        <w:rPr>
          <w:sz w:val="25"/>
        </w:rPr>
        <w:t>Объявить в соответствии со статьей 2.9 Кодекса Российской Федерации об административных правонарушениях Марининой В.</w:t>
      </w:r>
      <w:r>
        <w:rPr>
          <w:sz w:val="25"/>
        </w:rPr>
        <w:t xml:space="preserve"> устное замечание.</w:t>
      </w:r>
    </w:p>
    <w:p w:rsidR="000B7533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</w:t>
      </w:r>
      <w:r>
        <w:rPr>
          <w:sz w:val="25"/>
        </w:rPr>
        <w:t xml:space="preserve">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7755B">
      <w:pPr>
        <w:rPr>
          <w:sz w:val="25"/>
        </w:rPr>
      </w:pPr>
    </w:p>
    <w:p w:rsidR="0087755B">
      <w:pPr>
        <w:rPr>
          <w:sz w:val="25"/>
        </w:rPr>
      </w:pPr>
    </w:p>
    <w:p w:rsidR="000B7533" w:rsidP="0087755B">
      <w:pPr>
        <w:ind w:firstLine="708"/>
      </w:pPr>
      <w:r>
        <w:rPr>
          <w:sz w:val="25"/>
        </w:rPr>
        <w:t xml:space="preserve">Мировой судья                                                                            </w:t>
      </w:r>
      <w:r>
        <w:rPr>
          <w:sz w:val="25"/>
        </w:rPr>
        <w:t xml:space="preserve">Васильев В.А. </w:t>
      </w:r>
    </w:p>
    <w:p w:rsidR="000B753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33"/>
    <w:rsid w:val="000B7533"/>
    <w:rsid w:val="00877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