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0757">
      <w:pPr>
        <w:ind w:firstLine="708"/>
        <w:jc w:val="right"/>
      </w:pPr>
      <w:r>
        <w:rPr>
          <w:sz w:val="26"/>
        </w:rPr>
        <w:t>Дело № 5-73-281/2023</w:t>
      </w:r>
    </w:p>
    <w:p w:rsidR="00600757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531BAE">
      <w:pPr>
        <w:ind w:firstLine="708"/>
        <w:jc w:val="center"/>
        <w:rPr>
          <w:sz w:val="26"/>
        </w:rPr>
      </w:pPr>
    </w:p>
    <w:p w:rsidR="00600757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31BAE">
      <w:pPr>
        <w:ind w:firstLine="708"/>
        <w:rPr>
          <w:sz w:val="26"/>
        </w:rPr>
      </w:pPr>
    </w:p>
    <w:p w:rsidR="00600757">
      <w:pPr>
        <w:ind w:firstLine="708"/>
      </w:pPr>
      <w:r>
        <w:rPr>
          <w:sz w:val="26"/>
        </w:rPr>
        <w:t xml:space="preserve">25 июля 2023 года                                                                                    </w:t>
      </w:r>
      <w:r>
        <w:rPr>
          <w:sz w:val="26"/>
        </w:rPr>
        <w:t xml:space="preserve">адрес </w:t>
      </w:r>
    </w:p>
    <w:p w:rsidR="00531BAE">
      <w:pPr>
        <w:ind w:firstLine="708"/>
        <w:jc w:val="both"/>
        <w:rPr>
          <w:sz w:val="26"/>
        </w:rPr>
      </w:pPr>
    </w:p>
    <w:p w:rsidR="0060075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600757">
      <w:pPr>
        <w:ind w:left="708"/>
        <w:jc w:val="both"/>
      </w:pPr>
      <w:r>
        <w:rPr>
          <w:spacing w:val="-4"/>
          <w:sz w:val="26"/>
        </w:rPr>
        <w:t>Горбунова А.Н.</w:t>
      </w:r>
      <w:r>
        <w:rPr>
          <w:spacing w:val="-4"/>
          <w:sz w:val="26"/>
        </w:rPr>
        <w:t>, паспортные данные, гражданина РФ, паспортные данные, директора наименование организации, расположенного по адресу:</w:t>
      </w:r>
      <w:r>
        <w:rPr>
          <w:sz w:val="26"/>
        </w:rPr>
        <w:t xml:space="preserve">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600757">
      <w:pPr>
        <w:ind w:firstLine="708"/>
        <w:jc w:val="center"/>
      </w:pPr>
      <w:r>
        <w:rPr>
          <w:sz w:val="26"/>
        </w:rPr>
        <w:t xml:space="preserve">У С Т А Н О </w:t>
      </w:r>
      <w:r>
        <w:rPr>
          <w:sz w:val="26"/>
        </w:rPr>
        <w:t xml:space="preserve">В И Л: </w:t>
      </w:r>
    </w:p>
    <w:p w:rsidR="00600757">
      <w:pPr>
        <w:ind w:firstLine="708"/>
        <w:jc w:val="both"/>
      </w:pPr>
      <w:r>
        <w:rPr>
          <w:sz w:val="26"/>
        </w:rPr>
        <w:t>Горбунов А.Н.,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>не предоставил в установленный срок сведения по форме СЗВ-СТАЖ за дата на работающих у него застрахованных лиц.</w:t>
      </w:r>
      <w:r>
        <w:rPr>
          <w:sz w:val="26"/>
        </w:rPr>
        <w:t xml:space="preserve"> Отчетность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форме СЗВ-Стаж, утвер</w:t>
      </w:r>
      <w:r>
        <w:rPr>
          <w:sz w:val="26"/>
        </w:rPr>
        <w:t xml:space="preserve">жденная постановлением Правления ПФР от дата № 507п «Об утверждении формы «Сведения о застрахованных лицах», должна была быть предоставлена не позднее дата. Страхователь не </w:t>
      </w:r>
      <w:r>
        <w:rPr>
          <w:sz w:val="26"/>
        </w:rPr>
        <w:t>предоставил отчет</w:t>
      </w:r>
      <w:r>
        <w:rPr>
          <w:sz w:val="26"/>
        </w:rPr>
        <w:t xml:space="preserve"> СЗВ-СТАЖ.</w:t>
      </w:r>
    </w:p>
    <w:p w:rsidR="00600757">
      <w:pPr>
        <w:ind w:firstLine="708"/>
        <w:jc w:val="both"/>
      </w:pPr>
      <w:r>
        <w:rPr>
          <w:sz w:val="26"/>
        </w:rPr>
        <w:t>В результате чего были нарушены требования п. 2.2 ст. 1</w:t>
      </w:r>
      <w:r>
        <w:rPr>
          <w:sz w:val="26"/>
        </w:rPr>
        <w:t xml:space="preserve">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600757">
      <w:pPr>
        <w:ind w:firstLine="708"/>
        <w:jc w:val="both"/>
      </w:pPr>
      <w:r>
        <w:rPr>
          <w:sz w:val="26"/>
        </w:rPr>
        <w:t>В судебное заседание Горбунов А.Н. не явился, хода</w:t>
      </w:r>
      <w:r>
        <w:rPr>
          <w:sz w:val="26"/>
        </w:rPr>
        <w:t>тайств об отложении дела не поступило, в материалах дела имеются сведения о возвращении почтового отправления в связи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600757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</w:t>
      </w:r>
      <w:r>
        <w:rPr>
          <w:sz w:val="26"/>
        </w:rPr>
        <w:t>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</w:t>
      </w:r>
      <w:r>
        <w:rPr>
          <w:sz w:val="26"/>
        </w:rPr>
        <w:t xml:space="preserve">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</w:t>
      </w:r>
      <w:r>
        <w:rPr>
          <w:sz w:val="26"/>
        </w:rPr>
        <w:t xml:space="preserve">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60075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</w:t>
      </w:r>
      <w:r>
        <w:rPr>
          <w:sz w:val="26"/>
        </w:rPr>
        <w:t xml:space="preserve">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</w:t>
      </w:r>
      <w:r>
        <w:rPr>
          <w:sz w:val="26"/>
        </w:rPr>
        <w:t xml:space="preserve"> дело в отсутствие не явившегося лица, привлекаемого к административной ответственности. </w:t>
      </w:r>
    </w:p>
    <w:p w:rsidR="00600757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600757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</w:t>
      </w:r>
      <w:r>
        <w:rPr>
          <w:sz w:val="26"/>
        </w:rP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>
        <w:rPr>
          <w:sz w:val="26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</w:t>
      </w:r>
      <w:r>
        <w:rPr>
          <w:sz w:val="26"/>
        </w:rPr>
        <w:t xml:space="preserve"> случаев, предусмотренных частью 2 настоящей статьи. </w:t>
      </w:r>
    </w:p>
    <w:p w:rsidR="00600757">
      <w:pPr>
        <w:ind w:firstLine="708"/>
        <w:jc w:val="both"/>
      </w:pPr>
      <w:r>
        <w:rPr>
          <w:sz w:val="26"/>
        </w:rPr>
        <w:t>Вина Горбунова А.Н. в предъявленном правонарушении доказана материалами дела, а именно: протоколом об административном правонарушении №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выписки из Единого государственного реестра юр</w:t>
      </w:r>
      <w:r>
        <w:rPr>
          <w:sz w:val="26"/>
        </w:rPr>
        <w:t xml:space="preserve">идических лиц. </w:t>
      </w:r>
    </w:p>
    <w:p w:rsidR="0060075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</w:t>
      </w:r>
      <w:r>
        <w:rPr>
          <w:sz w:val="26"/>
        </w:rPr>
        <w:t xml:space="preserve">я привлечения к административной ответственности. </w:t>
      </w:r>
    </w:p>
    <w:p w:rsidR="00600757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директора наименование организации Горбунова А.Н.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</w:t>
      </w:r>
      <w:r>
        <w:rPr>
          <w:sz w:val="26"/>
        </w:rPr>
        <w:t>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rPr>
          <w:sz w:val="26"/>
        </w:rPr>
        <w:t>ета в системе обязательного пенсионного страхования, за исключением случаев</w:t>
      </w:r>
      <w:r>
        <w:rPr>
          <w:sz w:val="26"/>
        </w:rPr>
        <w:t xml:space="preserve">, </w:t>
      </w:r>
      <w:r>
        <w:rPr>
          <w:sz w:val="26"/>
        </w:rPr>
        <w:t>предусмотренных</w:t>
      </w:r>
      <w:r>
        <w:rPr>
          <w:sz w:val="26"/>
        </w:rPr>
        <w:t xml:space="preserve"> частью 2 настоящей статьи. </w:t>
      </w:r>
    </w:p>
    <w:p w:rsidR="0060075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</w:t>
      </w:r>
      <w:r>
        <w:rPr>
          <w:sz w:val="26"/>
        </w:rPr>
        <w:t xml:space="preserve"> административной ответственности, обстоятельства дела.</w:t>
      </w:r>
    </w:p>
    <w:p w:rsidR="00600757" w:rsidP="00531BAE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600757" w:rsidP="00531BA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600757">
      <w:pPr>
        <w:jc w:val="center"/>
      </w:pPr>
      <w:r>
        <w:rPr>
          <w:sz w:val="26"/>
        </w:rPr>
        <w:t>ПОСТАНОВИЛ:</w:t>
      </w:r>
    </w:p>
    <w:p w:rsidR="00600757" w:rsidP="00531BAE">
      <w:pPr>
        <w:ind w:firstLine="708"/>
        <w:jc w:val="both"/>
      </w:pPr>
      <w:r>
        <w:rPr>
          <w:sz w:val="26"/>
        </w:rPr>
        <w:t>При</w:t>
      </w:r>
      <w:r>
        <w:rPr>
          <w:sz w:val="26"/>
        </w:rPr>
        <w:t>знать</w:t>
      </w:r>
      <w:r>
        <w:rPr>
          <w:spacing w:val="-4"/>
          <w:sz w:val="26"/>
        </w:rPr>
        <w:t xml:space="preserve"> директора наименование организации Горбунова А.Н.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</w:t>
      </w:r>
      <w:r>
        <w:rPr>
          <w:sz w:val="26"/>
        </w:rPr>
        <w:t xml:space="preserve"> размере сумма.</w:t>
      </w:r>
    </w:p>
    <w:p w:rsidR="00600757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адрес (государственное </w:t>
      </w:r>
      <w:r>
        <w:rPr>
          <w:sz w:val="26"/>
        </w:rPr>
        <w:t>учреждение – Отделение Пенсионного и социального страхования Российской Федерации по адрес</w:t>
      </w:r>
      <w:r>
        <w:rPr>
          <w:sz w:val="26"/>
        </w:rPr>
        <w:t xml:space="preserve">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</w:t>
      </w:r>
      <w:r>
        <w:rPr>
          <w:sz w:val="26"/>
        </w:rPr>
        <w:t xml:space="preserve"> 79711601230060000140,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персонифицированного учета отдела ПУ и ОИ № 9, протокол № 128 от дата. </w:t>
      </w:r>
    </w:p>
    <w:p w:rsidR="00600757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600757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60075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31BAE">
      <w:pPr>
        <w:spacing w:after="200" w:line="276" w:lineRule="auto"/>
        <w:jc w:val="both"/>
        <w:rPr>
          <w:sz w:val="26"/>
        </w:rPr>
      </w:pPr>
    </w:p>
    <w:p w:rsidR="00600757" w:rsidP="00531BAE">
      <w:pPr>
        <w:spacing w:after="200" w:line="276" w:lineRule="auto"/>
        <w:ind w:firstLine="708"/>
        <w:jc w:val="both"/>
      </w:pP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</w:t>
      </w:r>
      <w:r>
        <w:rPr>
          <w:sz w:val="26"/>
        </w:rPr>
        <w:t>Васильев В.А.</w:t>
      </w:r>
    </w:p>
    <w:p w:rsidR="00600757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57"/>
    <w:rsid w:val="00531BAE"/>
    <w:rsid w:val="00600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