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2EC7">
      <w:pPr>
        <w:jc w:val="right"/>
      </w:pPr>
    </w:p>
    <w:p w:rsidR="00612EC7">
      <w:pPr>
        <w:jc w:val="right"/>
      </w:pPr>
      <w:r>
        <w:rPr>
          <w:sz w:val="26"/>
        </w:rPr>
        <w:t>Дело № 5-73-286/2022</w:t>
      </w:r>
    </w:p>
    <w:p w:rsidR="00612EC7">
      <w:pPr>
        <w:jc w:val="right"/>
      </w:pPr>
      <w:r>
        <w:rPr>
          <w:sz w:val="26"/>
        </w:rPr>
        <w:t>УИД: 91MS0073-01-2022-001439-90</w:t>
      </w:r>
    </w:p>
    <w:p w:rsidR="00E377E0">
      <w:pPr>
        <w:jc w:val="center"/>
        <w:rPr>
          <w:sz w:val="26"/>
        </w:rPr>
      </w:pPr>
    </w:p>
    <w:p w:rsidR="00612EC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377E0">
      <w:pPr>
        <w:rPr>
          <w:sz w:val="26"/>
        </w:rPr>
      </w:pPr>
    </w:p>
    <w:p w:rsidR="00612EC7">
      <w:r>
        <w:rPr>
          <w:sz w:val="26"/>
        </w:rPr>
        <w:t xml:space="preserve">12 июля 2022 года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E377E0">
      <w:pPr>
        <w:ind w:firstLine="708"/>
        <w:jc w:val="both"/>
        <w:rPr>
          <w:sz w:val="26"/>
        </w:rPr>
      </w:pPr>
    </w:p>
    <w:p w:rsidR="00612EC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612EC7">
      <w:pPr>
        <w:ind w:firstLine="708"/>
        <w:jc w:val="both"/>
      </w:pPr>
      <w:r>
        <w:rPr>
          <w:sz w:val="26"/>
        </w:rPr>
        <w:t>Умерова</w:t>
      </w:r>
      <w:r>
        <w:rPr>
          <w:sz w:val="26"/>
        </w:rPr>
        <w:t xml:space="preserve"> Э.Т.</w:t>
      </w:r>
    </w:p>
    <w:p w:rsidR="00612EC7">
      <w:pPr>
        <w:jc w:val="center"/>
      </w:pPr>
      <w:r>
        <w:rPr>
          <w:sz w:val="26"/>
        </w:rPr>
        <w:t>УСТАНОВИЛ:</w:t>
      </w:r>
    </w:p>
    <w:p w:rsidR="00612EC7" w:rsidP="00E377E0">
      <w:pPr>
        <w:widowControl w:val="0"/>
        <w:spacing w:line="274" w:lineRule="atLeast"/>
        <w:ind w:firstLine="708"/>
        <w:jc w:val="both"/>
      </w:pPr>
      <w:r>
        <w:rPr>
          <w:sz w:val="26"/>
        </w:rPr>
        <w:t>Умеров</w:t>
      </w:r>
      <w:r>
        <w:rPr>
          <w:sz w:val="26"/>
        </w:rPr>
        <w:t xml:space="preserve"> Э.Т., в ходе конфликта с супругой, нанес потерпевшей </w:t>
      </w:r>
      <w:r>
        <w:rPr>
          <w:sz w:val="26"/>
        </w:rPr>
        <w:t>один удар кулаком правой руки в область лица,</w:t>
      </w:r>
      <w:r>
        <w:rPr>
          <w:sz w:val="26"/>
        </w:rPr>
        <w:t xml:space="preserve"> от чего последняя испытала физическую боль, за что предусмотрена ответственность по ст. 6.1.1 КоАП РФ.</w:t>
      </w:r>
    </w:p>
    <w:p w:rsidR="00612EC7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Умеров</w:t>
      </w:r>
      <w:r>
        <w:rPr>
          <w:sz w:val="26"/>
        </w:rPr>
        <w:t xml:space="preserve"> Э.Т. вину в совершении вменяемого административного правонарушения признал полностью, пояснил, что при указанных в протоколе</w:t>
      </w:r>
      <w:r>
        <w:rPr>
          <w:sz w:val="26"/>
        </w:rPr>
        <w:t xml:space="preserve"> об административном правонарушении обстоятельствах нанес потерпевшей один удар кулаком правой руки в область лица, в содеянном раскаивается. </w:t>
      </w:r>
    </w:p>
    <w:p w:rsidR="00612EC7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 xml:space="preserve">пояснила, что </w:t>
      </w:r>
      <w:r>
        <w:t>Умеров</w:t>
      </w:r>
      <w:r>
        <w:t xml:space="preserve"> Э.Т. нанес ей один удар кулаком правой руки в область л</w:t>
      </w:r>
      <w:r>
        <w:t xml:space="preserve">ица, от чего она испытала физическую боль, при указанных в протоколе об административном правонарушении обстоятельствах. </w:t>
      </w:r>
    </w:p>
    <w:p w:rsidR="00612EC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Умерова</w:t>
      </w:r>
      <w:r>
        <w:rPr>
          <w:sz w:val="26"/>
        </w:rPr>
        <w:t xml:space="preserve"> Э.Т., потерпевшую </w:t>
      </w: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Умерова</w:t>
      </w:r>
      <w:r>
        <w:rPr>
          <w:sz w:val="26"/>
        </w:rPr>
        <w:t xml:space="preserve"> Э.Т. состава право</w:t>
      </w:r>
      <w:r>
        <w:rPr>
          <w:sz w:val="26"/>
        </w:rPr>
        <w:t>нарушения, предусмотренного ст.6.1.1 КоАП РФ, исходя из следующего.</w:t>
      </w:r>
    </w:p>
    <w:p w:rsidR="00612EC7">
      <w:pPr>
        <w:ind w:firstLine="708"/>
        <w:jc w:val="both"/>
      </w:pPr>
      <w:r>
        <w:rPr>
          <w:sz w:val="26"/>
        </w:rPr>
        <w:t xml:space="preserve"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</w:t>
      </w:r>
      <w:r>
        <w:rPr>
          <w:sz w:val="26"/>
        </w:rPr>
        <w:t xml:space="preserve">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</w:t>
      </w:r>
      <w:r>
        <w:rPr>
          <w:sz w:val="26"/>
        </w:rPr>
        <w:t>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612EC7" w:rsidP="00E377E0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</w:t>
      </w:r>
      <w:r>
        <w:rPr>
          <w:sz w:val="26"/>
        </w:rPr>
        <w:t xml:space="preserve">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</w:t>
      </w:r>
      <w:r>
        <w:rPr>
          <w:sz w:val="26"/>
        </w:rPr>
        <w:t xml:space="preserve">ило либо относилось к ним безразлично (ч.1 ст.2.2 КоАП Российской Федерации). </w:t>
      </w:r>
    </w:p>
    <w:p w:rsidR="00612EC7" w:rsidP="00E377E0">
      <w:pPr>
        <w:ind w:firstLine="708"/>
        <w:jc w:val="both"/>
      </w:pPr>
      <w:r>
        <w:rPr>
          <w:sz w:val="26"/>
        </w:rPr>
        <w:t xml:space="preserve"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</w:t>
      </w:r>
      <w:r>
        <w:rPr>
          <w:sz w:val="26"/>
        </w:rPr>
        <w:t>кратковременное расстройств</w:t>
      </w:r>
      <w:r>
        <w:rPr>
          <w:sz w:val="26"/>
        </w:rPr>
        <w:t>о здоровью или незначительную стойкую утрату общей трудоспособности.</w:t>
      </w:r>
    </w:p>
    <w:p w:rsidR="00612EC7" w:rsidP="00E377E0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</w:t>
      </w:r>
      <w:r>
        <w:rPr>
          <w:sz w:val="26"/>
        </w:rPr>
        <w:t>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</w:t>
      </w:r>
      <w:r>
        <w:rPr>
          <w:sz w:val="26"/>
        </w:rPr>
        <w:t xml:space="preserve"> повреждений.</w:t>
      </w:r>
    </w:p>
    <w:p w:rsidR="00612EC7" w:rsidP="00E377E0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</w:t>
      </w:r>
      <w:r>
        <w:rPr>
          <w:sz w:val="26"/>
        </w:rPr>
        <w:t>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12EC7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Умеров</w:t>
      </w:r>
      <w:r>
        <w:rPr>
          <w:sz w:val="26"/>
        </w:rPr>
        <w:t xml:space="preserve"> Э.Т. в ходе конфликта с супругой нанес потерпевшей</w:t>
      </w:r>
      <w:r>
        <w:rPr>
          <w:sz w:val="26"/>
        </w:rPr>
        <w:t xml:space="preserve"> один удар кулаком правой руки в область лица, чем причинил потерпевшей физическую боль.</w:t>
      </w:r>
    </w:p>
    <w:p w:rsidR="00612EC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Умерова</w:t>
      </w:r>
      <w:r>
        <w:rPr>
          <w:sz w:val="26"/>
        </w:rPr>
        <w:t xml:space="preserve"> Э.Т. в совершении административного правонарушения также подтверждается: копией объяснения </w:t>
      </w:r>
      <w:r>
        <w:rPr>
          <w:sz w:val="26"/>
        </w:rPr>
        <w:t>Умерова</w:t>
      </w:r>
      <w:r>
        <w:rPr>
          <w:sz w:val="26"/>
        </w:rPr>
        <w:t xml:space="preserve"> Э.Т.; копией заявления; копией объяснения</w:t>
      </w:r>
      <w:r>
        <w:rPr>
          <w:sz w:val="26"/>
        </w:rPr>
        <w:t xml:space="preserve">.; </w:t>
      </w:r>
      <w:r>
        <w:rPr>
          <w:sz w:val="26"/>
        </w:rPr>
        <w:t>копией объяснения.</w:t>
      </w:r>
    </w:p>
    <w:p w:rsidR="00612EC7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rPr>
          <w:sz w:val="26"/>
        </w:rPr>
        <w:t>Умеровым</w:t>
      </w:r>
      <w:r>
        <w:rPr>
          <w:sz w:val="26"/>
        </w:rPr>
        <w:t xml:space="preserve"> Э.Т. одного удара кулаком</w:t>
      </w:r>
      <w:r>
        <w:rPr>
          <w:sz w:val="26"/>
        </w:rPr>
        <w:t xml:space="preserve"> правой руки в область лица, причинившего физическую боль. </w:t>
      </w:r>
    </w:p>
    <w:p w:rsidR="00612EC7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Умерова</w:t>
      </w:r>
      <w:r>
        <w:rPr>
          <w:sz w:val="26"/>
        </w:rPr>
        <w:t xml:space="preserve"> Э.Т. по ст. 6.1.1 Кодекса Российской Федерации об административных правонарушен</w:t>
      </w:r>
      <w:r>
        <w:rPr>
          <w:sz w:val="26"/>
        </w:rPr>
        <w:t xml:space="preserve">иях - как </w:t>
      </w:r>
      <w:r>
        <w:rPr>
          <w:sz w:val="25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12EC7">
      <w:pPr>
        <w:ind w:firstLine="708"/>
        <w:jc w:val="both"/>
      </w:pPr>
      <w:r>
        <w:rPr>
          <w:sz w:val="26"/>
        </w:rPr>
        <w:t>Согласно ст. 4.1 ч.2 КоА</w:t>
      </w:r>
      <w:r>
        <w:rPr>
          <w:sz w:val="26"/>
        </w:rPr>
        <w:t>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12EC7">
      <w:pPr>
        <w:ind w:firstLine="708"/>
        <w:jc w:val="both"/>
      </w:pPr>
      <w:r>
        <w:rPr>
          <w:sz w:val="26"/>
        </w:rPr>
        <w:t>Обстоятельство</w:t>
      </w:r>
      <w:r>
        <w:rPr>
          <w:sz w:val="26"/>
        </w:rPr>
        <w:t xml:space="preserve">м, смягчающим административную ответственность, мировой судья признает признание </w:t>
      </w:r>
      <w:r>
        <w:rPr>
          <w:sz w:val="26"/>
        </w:rPr>
        <w:t>Умеровым</w:t>
      </w:r>
      <w:r>
        <w:rPr>
          <w:sz w:val="26"/>
        </w:rPr>
        <w:t xml:space="preserve"> Э.Т. вины.</w:t>
      </w:r>
    </w:p>
    <w:p w:rsidR="00612EC7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612EC7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</w:t>
      </w:r>
      <w:r>
        <w:rPr>
          <w:sz w:val="26"/>
        </w:rPr>
        <w:t xml:space="preserve">ждению, что цели наказания в отношении </w:t>
      </w:r>
      <w:r>
        <w:rPr>
          <w:sz w:val="26"/>
        </w:rPr>
        <w:t>Умерова</w:t>
      </w:r>
      <w:r>
        <w:rPr>
          <w:sz w:val="26"/>
        </w:rPr>
        <w:t xml:space="preserve"> Э.Т.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</w:t>
      </w:r>
      <w:r>
        <w:rPr>
          <w:sz w:val="26"/>
        </w:rPr>
        <w:t>енности.</w:t>
      </w:r>
    </w:p>
    <w:p w:rsidR="00612EC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612EC7">
      <w:pPr>
        <w:jc w:val="center"/>
      </w:pPr>
      <w:r>
        <w:rPr>
          <w:sz w:val="26"/>
        </w:rPr>
        <w:t>ПОСТАНОВИЛ:</w:t>
      </w:r>
    </w:p>
    <w:p w:rsidR="00612EC7">
      <w:pPr>
        <w:ind w:firstLine="708"/>
        <w:jc w:val="both"/>
      </w:pPr>
      <w:r>
        <w:rPr>
          <w:sz w:val="25"/>
        </w:rPr>
        <w:t>Умерова</w:t>
      </w:r>
      <w:r>
        <w:rPr>
          <w:sz w:val="25"/>
        </w:rPr>
        <w:t xml:space="preserve"> Э.Т.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612EC7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</w:t>
      </w:r>
      <w:r>
        <w:rPr>
          <w:sz w:val="25"/>
        </w:rPr>
        <w:t>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</w:t>
      </w:r>
      <w:r>
        <w:rPr>
          <w:sz w:val="25"/>
        </w:rPr>
        <w:t>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</w:t>
      </w:r>
      <w:r>
        <w:rPr>
          <w:sz w:val="25"/>
        </w:rPr>
        <w:t xml:space="preserve"> лицевой счет 04752203230 в УФК по Республике Крым Код Сводного реестра 35220323, ОКТМО 35643000, Код бюджетной классификации доходов 82811601063010101140, УИН 0410760300735002862206154.</w:t>
      </w:r>
    </w:p>
    <w:p w:rsidR="00612EC7" w:rsidP="00E377E0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</w:t>
      </w:r>
      <w:r>
        <w:rPr>
          <w:sz w:val="25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2EC7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</w:t>
      </w:r>
      <w:r>
        <w:rPr>
          <w:sz w:val="25"/>
        </w:rPr>
        <w:t>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</w:t>
      </w:r>
      <w:r>
        <w:rPr>
          <w:sz w:val="25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612EC7" w:rsidP="00E377E0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</w:t>
      </w:r>
      <w:r>
        <w:rPr>
          <w:sz w:val="25"/>
        </w:rPr>
        <w:t xml:space="preserve">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377E0">
      <w:pPr>
        <w:rPr>
          <w:sz w:val="25"/>
        </w:rPr>
      </w:pPr>
    </w:p>
    <w:p w:rsidR="00612EC7">
      <w:r>
        <w:rPr>
          <w:sz w:val="25"/>
        </w:rPr>
        <w:t xml:space="preserve">Мировой судья                                                                                                    </w:t>
      </w:r>
      <w:r>
        <w:rPr>
          <w:sz w:val="25"/>
        </w:rPr>
        <w:t xml:space="preserve"> Васи</w:t>
      </w:r>
      <w:r>
        <w:rPr>
          <w:sz w:val="25"/>
        </w:rPr>
        <w:t xml:space="preserve">льев В.А. </w:t>
      </w:r>
    </w:p>
    <w:p w:rsidR="00612EC7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C7"/>
    <w:rsid w:val="00612EC7"/>
    <w:rsid w:val="00E37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