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21908" w:rsidP="00B43E07">
      <w:pPr>
        <w:widowControl w:val="0"/>
        <w:ind w:left="5960"/>
        <w:jc w:val="right"/>
      </w:pPr>
      <w:r>
        <w:t>Дело № 5-73-288/2022</w:t>
      </w:r>
    </w:p>
    <w:p w:rsidR="00321908">
      <w:pPr>
        <w:widowControl w:val="0"/>
        <w:ind w:left="5960"/>
      </w:pPr>
      <w:r>
        <w:t>УИД: 91MS0073-телефон-телефон-</w:t>
      </w:r>
    </w:p>
    <w:p w:rsidR="00B43E07">
      <w:pPr>
        <w:widowControl w:val="0"/>
        <w:spacing w:line="240" w:lineRule="atLeast"/>
        <w:ind w:left="3780"/>
        <w:rPr>
          <w:spacing w:val="60"/>
        </w:rPr>
      </w:pPr>
    </w:p>
    <w:p w:rsidR="00321908">
      <w:pPr>
        <w:widowControl w:val="0"/>
        <w:spacing w:line="240" w:lineRule="atLeast"/>
        <w:ind w:left="3780"/>
      </w:pPr>
      <w:r>
        <w:rPr>
          <w:spacing w:val="60"/>
        </w:rPr>
        <w:t>ПОСТАНОВЛЕНИЕ</w:t>
      </w:r>
    </w:p>
    <w:p w:rsidR="00B43E07">
      <w:pPr>
        <w:widowControl w:val="0"/>
        <w:spacing w:after="211" w:line="240" w:lineRule="atLeast"/>
        <w:ind w:firstLine="740"/>
        <w:jc w:val="both"/>
      </w:pPr>
    </w:p>
    <w:p w:rsidR="00321908">
      <w:pPr>
        <w:widowControl w:val="0"/>
        <w:spacing w:after="211" w:line="240" w:lineRule="atLeast"/>
        <w:ind w:firstLine="740"/>
        <w:jc w:val="both"/>
      </w:pPr>
      <w:r>
        <w:t xml:space="preserve">29 июля 2022 года                                                                                                     </w:t>
      </w:r>
      <w:r>
        <w:t>адрес</w:t>
      </w:r>
    </w:p>
    <w:p w:rsidR="00321908">
      <w:pPr>
        <w:widowControl w:val="0"/>
        <w:spacing w:line="274" w:lineRule="atLeast"/>
        <w:ind w:firstLine="740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</w:t>
      </w:r>
      <w:r>
        <w:t xml:space="preserve"> Васильев В.А. рассмотрев материалы дела об административном правонарушении, поступившие из Межрайонной ИФНС России № 6 по адрес в отношении:</w:t>
      </w:r>
    </w:p>
    <w:p w:rsidR="00321908">
      <w:pPr>
        <w:widowControl w:val="0"/>
        <w:spacing w:line="274" w:lineRule="atLeast"/>
        <w:ind w:left="740"/>
        <w:jc w:val="both"/>
      </w:pPr>
      <w:r>
        <w:t>Рубцова О.Ю.</w:t>
      </w:r>
      <w:r>
        <w:t>, паспортные данные, гражданина Российской Федерации, паспортные данные, председателя Дачног</w:t>
      </w:r>
      <w:r>
        <w:t xml:space="preserve">о наименование организации, расположенного по адресу: адрес, проживающего по адресу: адрес, ранее не </w:t>
      </w:r>
      <w:r>
        <w:t>привлекавшегося</w:t>
      </w:r>
      <w:r>
        <w:t xml:space="preserve"> к административной ответственности, привлекаемого к административной ответственности по ч. 1 ст. 15.6 КоАП РФ,</w:t>
      </w:r>
    </w:p>
    <w:p w:rsidR="00321908">
      <w:pPr>
        <w:widowControl w:val="0"/>
        <w:spacing w:line="274" w:lineRule="atLeast"/>
        <w:ind w:left="4200"/>
      </w:pPr>
      <w:r>
        <w:rPr>
          <w:spacing w:val="60"/>
        </w:rPr>
        <w:t>УСТАНОВИЛ:</w:t>
      </w:r>
    </w:p>
    <w:p w:rsidR="00321908" w:rsidP="00B43E07">
      <w:pPr>
        <w:widowControl w:val="0"/>
        <w:spacing w:line="274" w:lineRule="atLeast"/>
        <w:ind w:firstLine="720"/>
        <w:jc w:val="both"/>
      </w:pPr>
      <w:r>
        <w:t>Рубцов О.Ю., буду</w:t>
      </w:r>
      <w:r>
        <w:t xml:space="preserve">чи председателем дачного наименование организации, расположенного по адресу: адрес, допустил несвоевременное представление расчета сумм </w:t>
      </w:r>
      <w:r>
        <w:t>налога</w:t>
      </w:r>
      <w:r>
        <w:t xml:space="preserve"> на доходы физических лиц исчисленных и удержанных налоговым агентом за 6 месяцев, квартальный дата Фактически рас</w:t>
      </w:r>
      <w:r>
        <w:t xml:space="preserve">чет сумм налога на доходы физических лиц исчисленных и удержанных налоговым агентом по форме 6-НДФЛ за 6 месяцев дата (квартальный) председателем дачного наименование организации, Рубцовым О.Ю. </w:t>
      </w:r>
      <w:r>
        <w:t>представлен с нарушением сроков представления - дата, предельн</w:t>
      </w:r>
      <w:r>
        <w:t>ый срок предоставления которого не позднее дата (включительно) в электронном виде по телекоммуникационным каналам связи, в результате чего допущено нарушение требований п. 2 ст. 230 НК РФ, за что предусмотрена ответственность по ст. 15.6 ч.1 КоАП РФ.</w:t>
      </w:r>
    </w:p>
    <w:p w:rsidR="00321908">
      <w:pPr>
        <w:widowControl w:val="0"/>
        <w:spacing w:line="274" w:lineRule="atLeast"/>
        <w:ind w:firstLine="740"/>
        <w:jc w:val="both"/>
      </w:pPr>
      <w:r>
        <w:t>В суд</w:t>
      </w:r>
      <w:r>
        <w:t>ебное заседание Рубцов О.Ю. не явился, ходатайств об отложении дела не поступило, о дате и времени рассмотрения дела извещен надлежащим образом, что подтверждается телефонограммой, имеющейся в материалах дела.</w:t>
      </w:r>
    </w:p>
    <w:p w:rsidR="00321908">
      <w:pPr>
        <w:widowControl w:val="0"/>
        <w:spacing w:line="274" w:lineRule="atLeast"/>
        <w:ind w:firstLine="740"/>
        <w:jc w:val="both"/>
      </w:pPr>
      <w:r>
        <w:t>В соответствии с ч. 2 ст. 25.1 КоАП РФ в отсут</w:t>
      </w:r>
      <w:r>
        <w:t>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</w:t>
      </w:r>
      <w:r>
        <w:t>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321908">
      <w:pPr>
        <w:widowControl w:val="0"/>
        <w:spacing w:line="274" w:lineRule="atLeast"/>
        <w:ind w:firstLine="640"/>
        <w:jc w:val="both"/>
      </w:pPr>
      <w:r>
        <w:t>Мировой судья, изучив и оценив собранные по делу об административном пр</w:t>
      </w:r>
      <w:r>
        <w:t>авонарушении доказательства в соответствии с требованиями статьи 26.11 Кодекса Российской Федерации об административных правонарушениях, пришел к следующему.</w:t>
      </w:r>
    </w:p>
    <w:p w:rsidR="00321908">
      <w:pPr>
        <w:widowControl w:val="0"/>
        <w:spacing w:line="274" w:lineRule="atLeast"/>
        <w:ind w:firstLine="740"/>
        <w:jc w:val="both"/>
      </w:pPr>
      <w:r>
        <w:t>В соответствии с ч.1 ст.15.6 Кодекса Российской Федерации об административных правонарушениях непр</w:t>
      </w:r>
      <w:r>
        <w:t>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</w:t>
      </w:r>
      <w:r>
        <w:t xml:space="preserve"> а равно представление таких сведений в неполном объеме или в искаженном виде, за исключением случаев</w:t>
      </w:r>
      <w:r>
        <w:t xml:space="preserve">, предусмотренных частью 2 настоящей статьи, влечет наложение административного штрафа на граждан в размере от ста </w:t>
      </w:r>
      <w:r>
        <w:t>до</w:t>
      </w:r>
      <w:r>
        <w:t xml:space="preserve"> сумма прописью; на должностных лиц - </w:t>
      </w:r>
      <w:r>
        <w:t>от трехсот до сумма прописью.</w:t>
      </w:r>
    </w:p>
    <w:p w:rsidR="00321908">
      <w:pPr>
        <w:widowControl w:val="0"/>
        <w:spacing w:line="274" w:lineRule="atLeast"/>
        <w:ind w:firstLine="740"/>
        <w:jc w:val="both"/>
        <w:sectPr>
          <w:pgSz w:w="12240" w:h="15840"/>
          <w:pgMar w:top="1134" w:right="850" w:bottom="1134" w:left="1701" w:header="720" w:footer="720" w:gutter="0"/>
          <w:cols w:space="720"/>
        </w:sectPr>
      </w:pPr>
      <w:r>
        <w:t xml:space="preserve">Вина Рубцова О.Ю. в предъявленном правонарушении доказана материалами дела, а именно: протоколом об административном правонарушении </w:t>
      </w:r>
      <w:r>
        <w:t>от</w:t>
      </w:r>
      <w:r>
        <w:t xml:space="preserve"> дата, копией</w:t>
      </w:r>
    </w:p>
    <w:p w:rsidR="00321908">
      <w:pPr>
        <w:widowControl w:val="0"/>
        <w:spacing w:line="274" w:lineRule="atLeast"/>
        <w:jc w:val="both"/>
      </w:pPr>
      <w:r>
        <w:t>выписки из ЕГРЮЛ, копией квитанции о приеме налоговой декларации (расчета) бух</w:t>
      </w:r>
      <w:r>
        <w:t>галтерской (финансовой) отчетности в электронной форме.</w:t>
      </w:r>
    </w:p>
    <w:p w:rsidR="00321908">
      <w:pPr>
        <w:widowControl w:val="0"/>
        <w:spacing w:line="274" w:lineRule="atLeast"/>
        <w:ind w:firstLine="740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</w:t>
      </w:r>
      <w:r>
        <w:t xml:space="preserve"> признает достоверными и достаточными для привлечения к административной ответственности.</w:t>
      </w:r>
    </w:p>
    <w:p w:rsidR="00321908">
      <w:pPr>
        <w:widowControl w:val="0"/>
        <w:spacing w:line="274" w:lineRule="atLeast"/>
        <w:ind w:firstLine="740"/>
        <w:jc w:val="both"/>
      </w:pPr>
      <w:r>
        <w:t>Действия Рубцова О.Ю. мировой судья квалифицирует по ч.1 ст. 15.6 КоАП РФ, как непредставление в установленный законодательством о налогах и сборах срок в налоговые о</w:t>
      </w:r>
      <w:r>
        <w:t>рганы оформленных в установленном порядке сведений, необходимых для осуществления налогового контроля.</w:t>
      </w:r>
    </w:p>
    <w:p w:rsidR="00321908">
      <w:pPr>
        <w:widowControl w:val="0"/>
        <w:spacing w:line="274" w:lineRule="atLeast"/>
        <w:ind w:firstLine="740"/>
        <w:jc w:val="both"/>
      </w:pPr>
      <w:r>
        <w:t xml:space="preserve"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</w:t>
      </w:r>
      <w:r>
        <w:t>ответственности, обстоятельства дела.</w:t>
      </w:r>
    </w:p>
    <w:p w:rsidR="00321908">
      <w:pPr>
        <w:widowControl w:val="0"/>
        <w:spacing w:line="274" w:lineRule="atLeast"/>
        <w:ind w:firstLine="740"/>
        <w:jc w:val="both"/>
      </w:pPr>
      <w:r>
        <w:t>Обстоятельств, смягчающих и отягчающих административную ответственность, мировой судья не находит.</w:t>
      </w:r>
    </w:p>
    <w:p w:rsidR="00321908">
      <w:pPr>
        <w:widowControl w:val="0"/>
        <w:spacing w:line="274" w:lineRule="atLeast"/>
        <w:ind w:firstLine="740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</w:t>
      </w:r>
    </w:p>
    <w:p w:rsidR="00321908">
      <w:pPr>
        <w:widowControl w:val="0"/>
        <w:spacing w:line="274" w:lineRule="atLeast"/>
        <w:jc w:val="both"/>
      </w:pPr>
      <w:r>
        <w:t>судья,</w:t>
      </w:r>
    </w:p>
    <w:p w:rsidR="00321908">
      <w:pPr>
        <w:widowControl w:val="0"/>
        <w:spacing w:line="274" w:lineRule="atLeast"/>
        <w:jc w:val="center"/>
      </w:pPr>
      <w:r>
        <w:t>ПОСТАНОВИЛ:</w:t>
      </w:r>
    </w:p>
    <w:p w:rsidR="00321908">
      <w:pPr>
        <w:widowControl w:val="0"/>
        <w:spacing w:line="274" w:lineRule="atLeast"/>
        <w:ind w:firstLine="740"/>
        <w:jc w:val="both"/>
      </w:pPr>
      <w:r>
        <w:t>Признать председателя дачного наименование организации, Рубцова О.Ю.</w:t>
      </w:r>
      <w:r>
        <w:t xml:space="preserve"> виновным в совершении административного правонарушения, ответственность за которое предусмотрена ч.1 ст. 15.6 КоАП РФ, и назначить ему наказание в виде административного штрафа </w:t>
      </w:r>
      <w:r>
        <w:t>в размере сумма.</w:t>
      </w:r>
    </w:p>
    <w:p w:rsidR="00321908">
      <w:pPr>
        <w:widowControl w:val="0"/>
        <w:spacing w:line="274" w:lineRule="atLeast"/>
        <w:ind w:firstLine="740"/>
        <w:jc w:val="both"/>
      </w:pPr>
      <w: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t>УФК по адрес (Министерство юстиции адрес, Наименование банка:</w:t>
      </w:r>
      <w:r>
        <w:t xml:space="preserve"> Отделение адрес Бан</w:t>
      </w:r>
      <w:r>
        <w:t>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</w:t>
      </w:r>
      <w:r>
        <w:t>ации доходов 82811601153010006140, УИН: 0410760300735002882215158.</w:t>
      </w:r>
    </w:p>
    <w:p w:rsidR="00321908">
      <w:pPr>
        <w:widowControl w:val="0"/>
        <w:spacing w:line="274" w:lineRule="atLeast"/>
        <w:ind w:firstLine="740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</w:t>
      </w:r>
      <w:r>
        <w:t>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</w:t>
      </w:r>
      <w:r>
        <w:t>рок до пятнадцати суток, либо обязательные работы на срок</w:t>
      </w:r>
      <w:r>
        <w:t xml:space="preserve"> до пятидесяти часов.</w:t>
      </w:r>
    </w:p>
    <w:p w:rsidR="00321908">
      <w:pPr>
        <w:widowControl w:val="0"/>
        <w:spacing w:line="274" w:lineRule="atLeast"/>
        <w:ind w:firstLine="740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</w:p>
    <w:p w:rsidR="00321908">
      <w:pPr>
        <w:widowControl w:val="0"/>
        <w:spacing w:line="274" w:lineRule="atLeast"/>
        <w:jc w:val="both"/>
      </w:pPr>
      <w:r>
        <w:t>муниципальный район и городской адре</w:t>
      </w:r>
      <w:r>
        <w:t>с) адрес.</w:t>
      </w:r>
    </w:p>
    <w:p w:rsidR="00321908">
      <w:pPr>
        <w:widowControl w:val="0"/>
        <w:spacing w:line="274" w:lineRule="atLeast"/>
        <w:ind w:firstLine="740"/>
        <w:jc w:val="both"/>
      </w:pPr>
      <w:r>
        <w:t>Постановле</w:t>
      </w:r>
      <w:r>
        <w:t>ни</w:t>
      </w:r>
      <w:r>
        <w:t xml:space="preserve">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</w:t>
      </w:r>
      <w:r>
        <w:t>ния.</w:t>
      </w:r>
    </w:p>
    <w:p w:rsidR="00B43E07">
      <w:pPr>
        <w:widowControl w:val="0"/>
        <w:spacing w:line="240" w:lineRule="atLeast"/>
        <w:ind w:left="1460"/>
      </w:pPr>
    </w:p>
    <w:p w:rsidR="00B43E07">
      <w:pPr>
        <w:widowControl w:val="0"/>
        <w:spacing w:line="240" w:lineRule="atLeast"/>
        <w:ind w:left="1460"/>
      </w:pPr>
    </w:p>
    <w:p w:rsidR="00321908" w:rsidP="00B43E07">
      <w:pPr>
        <w:widowControl w:val="0"/>
        <w:spacing w:line="240" w:lineRule="atLeast"/>
        <w:ind w:left="1460"/>
      </w:pPr>
      <w:r>
        <w:t xml:space="preserve">Мировой судья                                                                 </w:t>
      </w:r>
      <w:r>
        <w:t>Васильев В.А.</w:t>
      </w:r>
    </w:p>
    <w:p w:rsidR="00321908">
      <w:pPr>
        <w:widowControl w:val="0"/>
        <w:sectPr>
          <w:pgSz w:w="12240" w:h="15840"/>
          <w:pgMar w:top="1134" w:right="850" w:bottom="1134" w:left="1701" w:header="720" w:footer="720" w:gutter="0"/>
          <w:cols w:space="720"/>
        </w:sectPr>
      </w:pPr>
    </w:p>
    <w:p w:rsidR="00321908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08"/>
    <w:rsid w:val="00321908"/>
    <w:rsid w:val="00B43E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