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247DF">
      <w:pPr>
        <w:jc w:val="right"/>
      </w:pPr>
    </w:p>
    <w:p w:rsidR="007247DF">
      <w:pPr>
        <w:jc w:val="right"/>
      </w:pPr>
      <w:r>
        <w:rPr>
          <w:sz w:val="26"/>
        </w:rPr>
        <w:t>Дело № 5-73-290/2020</w:t>
      </w:r>
    </w:p>
    <w:p w:rsidR="007247DF">
      <w:pPr>
        <w:jc w:val="right"/>
      </w:pPr>
      <w:r>
        <w:rPr>
          <w:sz w:val="26"/>
        </w:rPr>
        <w:t>УИД: 91MS0073-01-2020-001024-42</w:t>
      </w:r>
    </w:p>
    <w:p w:rsidR="00CE7340">
      <w:pPr>
        <w:jc w:val="center"/>
        <w:rPr>
          <w:sz w:val="26"/>
        </w:rPr>
      </w:pPr>
    </w:p>
    <w:p w:rsidR="007247D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E7340">
      <w:pPr>
        <w:rPr>
          <w:sz w:val="26"/>
        </w:rPr>
      </w:pPr>
    </w:p>
    <w:p w:rsidR="007247DF">
      <w:r>
        <w:rPr>
          <w:sz w:val="26"/>
        </w:rPr>
        <w:t xml:space="preserve">21 августа 2020 года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CE7340">
      <w:pPr>
        <w:ind w:firstLine="708"/>
        <w:jc w:val="both"/>
        <w:rPr>
          <w:sz w:val="26"/>
        </w:rPr>
      </w:pPr>
    </w:p>
    <w:p w:rsidR="007247DF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«Сакский» в отноше</w:t>
      </w:r>
      <w:r>
        <w:rPr>
          <w:sz w:val="26"/>
        </w:rPr>
        <w:t>нии:</w:t>
      </w:r>
    </w:p>
    <w:p w:rsidR="007247DF">
      <w:pPr>
        <w:ind w:firstLine="708"/>
        <w:jc w:val="both"/>
      </w:pPr>
      <w:r>
        <w:rPr>
          <w:sz w:val="26"/>
        </w:rPr>
        <w:t>Марченко Р.В.</w:t>
      </w:r>
    </w:p>
    <w:p w:rsidR="007247DF">
      <w:pPr>
        <w:jc w:val="center"/>
      </w:pPr>
      <w:r>
        <w:rPr>
          <w:sz w:val="26"/>
        </w:rPr>
        <w:t>УСТАНОВИЛ:</w:t>
      </w:r>
    </w:p>
    <w:p w:rsidR="007247DF" w:rsidP="00CE7340">
      <w:pPr>
        <w:widowControl w:val="0"/>
        <w:spacing w:line="274" w:lineRule="atLeast"/>
        <w:ind w:firstLine="708"/>
        <w:jc w:val="both"/>
      </w:pPr>
      <w:r>
        <w:rPr>
          <w:sz w:val="26"/>
        </w:rPr>
        <w:t xml:space="preserve">Марченко Р.В., в ходе ссоры с супругой </w:t>
      </w:r>
      <w:r>
        <w:rPr>
          <w:sz w:val="26"/>
        </w:rPr>
        <w:t xml:space="preserve">толкнул в сторону несовершеннолетнюю потерпевшую, </w:t>
      </w:r>
      <w:r>
        <w:rPr>
          <w:sz w:val="26"/>
        </w:rPr>
        <w:t xml:space="preserve">надавив рукой на ее лицо, от чего последняя испытала физическую боль, согласно заключения эксперта, </w:t>
      </w:r>
      <w:r>
        <w:rPr>
          <w:sz w:val="26"/>
        </w:rPr>
        <w:t>обнаружены телесные пов</w:t>
      </w:r>
      <w:r>
        <w:rPr>
          <w:sz w:val="26"/>
        </w:rPr>
        <w:t xml:space="preserve">реждения в виде: ушибленной раны на слизистой нижней губе слева, которые не причинили вреда здоровью, за что предусмотрена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7247DF">
      <w:pPr>
        <w:ind w:firstLine="708"/>
        <w:jc w:val="both"/>
      </w:pPr>
      <w:r>
        <w:rPr>
          <w:sz w:val="26"/>
        </w:rPr>
        <w:t>В судебном заседании Марченко Р.В. вину в совершении вменяемого административного правонарушени</w:t>
      </w:r>
      <w:r>
        <w:rPr>
          <w:sz w:val="26"/>
        </w:rPr>
        <w:t xml:space="preserve">я признал полностью, в содеянном раскаивается. </w:t>
      </w:r>
    </w:p>
    <w:p w:rsidR="007247DF" w:rsidP="00CE7340">
      <w:pPr>
        <w:ind w:firstLine="708"/>
        <w:jc w:val="both"/>
      </w:pPr>
      <w:r>
        <w:rPr>
          <w:sz w:val="26"/>
        </w:rPr>
        <w:t xml:space="preserve">В судебном заседании несовершеннолетняя потерпевшая </w:t>
      </w:r>
      <w:r>
        <w:rPr>
          <w:sz w:val="26"/>
        </w:rPr>
        <w:t xml:space="preserve">в присутствии законного представителя </w:t>
      </w:r>
      <w:r>
        <w:rPr>
          <w:sz w:val="26"/>
        </w:rPr>
        <w:t>подтвердила факт воздействия Марченко Р.В. на ее лицо, в результате чего она испытала физическую боль.</w:t>
      </w:r>
    </w:p>
    <w:p w:rsidR="007247DF">
      <w:pPr>
        <w:ind w:firstLine="708"/>
        <w:jc w:val="both"/>
      </w:pPr>
      <w:r>
        <w:rPr>
          <w:sz w:val="26"/>
        </w:rPr>
        <w:t>Выслуша</w:t>
      </w:r>
      <w:r>
        <w:rPr>
          <w:sz w:val="26"/>
        </w:rPr>
        <w:t>в Марченко Р.В., законного представителя несовершеннолетней потерпевшей</w:t>
      </w:r>
      <w:r>
        <w:rPr>
          <w:sz w:val="26"/>
        </w:rPr>
        <w:t>, несовершеннолетнюю потерпевшую</w:t>
      </w:r>
      <w:r>
        <w:rPr>
          <w:sz w:val="26"/>
        </w:rPr>
        <w:t xml:space="preserve"> исследовав материалы дела, суд пришел к выводу о наличии в действиях Марченко Р.В.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</w:t>
      </w:r>
      <w:r>
        <w:rPr>
          <w:sz w:val="26"/>
        </w:rPr>
        <w:t>ходя из следующего.</w:t>
      </w:r>
    </w:p>
    <w:p w:rsidR="007247DF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</w:t>
      </w:r>
      <w:r>
        <w:rPr>
          <w:sz w:val="26"/>
        </w:rPr>
        <w:t>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</w:t>
      </w:r>
      <w:r>
        <w:rPr>
          <w:sz w:val="26"/>
        </w:rPr>
        <w:t>ок от шестидесяти до ста двадцати часов.</w:t>
      </w:r>
    </w:p>
    <w:p w:rsidR="007247DF" w:rsidP="00CE7340">
      <w:pPr>
        <w:ind w:firstLine="708"/>
        <w:jc w:val="both"/>
      </w:pPr>
      <w:r>
        <w:rPr>
          <w:sz w:val="26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</w:t>
      </w:r>
      <w:r>
        <w:rPr>
          <w:sz w:val="26"/>
        </w:rPr>
        <w:t xml:space="preserve"> совершившее административное правонарушение, сознавало противоправный характер своего действия (бездействия), </w:t>
      </w:r>
      <w:r>
        <w:rPr>
          <w:sz w:val="26"/>
        </w:rPr>
        <w:t>предвидя его вредные последствия и желало</w:t>
      </w:r>
      <w:r>
        <w:rPr>
          <w:sz w:val="26"/>
        </w:rPr>
        <w:t xml:space="preserve"> наступления таких последствий или сознательно их допустило либо относилось к ним безразлично (</w:t>
      </w:r>
      <w:r>
        <w:rPr>
          <w:sz w:val="26"/>
        </w:rPr>
        <w:t>ч</w:t>
      </w:r>
      <w:r>
        <w:rPr>
          <w:sz w:val="26"/>
        </w:rPr>
        <w:t>.1 ст.2.</w:t>
      </w:r>
      <w:r>
        <w:rPr>
          <w:sz w:val="26"/>
        </w:rPr>
        <w:t xml:space="preserve">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7247DF" w:rsidP="00CE7340">
      <w:pPr>
        <w:ind w:firstLine="708"/>
        <w:jc w:val="both"/>
      </w:pPr>
      <w:r>
        <w:rPr>
          <w:sz w:val="26"/>
        </w:rPr>
        <w:t xml:space="preserve"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</w:t>
      </w:r>
      <w:r>
        <w:rPr>
          <w:sz w:val="26"/>
        </w:rPr>
        <w:t>кратковременное расстройство здоровью или незначительную стойкую утрату общ</w:t>
      </w:r>
      <w:r>
        <w:rPr>
          <w:sz w:val="26"/>
        </w:rPr>
        <w:t>ей трудоспособности.</w:t>
      </w:r>
    </w:p>
    <w:p w:rsidR="007247DF" w:rsidP="00CE7340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</w:t>
      </w:r>
      <w:r>
        <w:rPr>
          <w:sz w:val="26"/>
        </w:rPr>
        <w:t>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247DF" w:rsidP="00CE7340">
      <w:pPr>
        <w:ind w:firstLine="708"/>
        <w:jc w:val="both"/>
      </w:pPr>
      <w:r>
        <w:rPr>
          <w:sz w:val="26"/>
        </w:rPr>
        <w:t>К иным насильственным действиям от</w:t>
      </w:r>
      <w:r>
        <w:rPr>
          <w:sz w:val="26"/>
        </w:rPr>
        <w:t>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</w:t>
      </w:r>
      <w:r>
        <w:rPr>
          <w:sz w:val="26"/>
        </w:rPr>
        <w:t>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7247DF">
      <w:pPr>
        <w:ind w:firstLine="708"/>
        <w:jc w:val="both"/>
      </w:pPr>
      <w:r>
        <w:rPr>
          <w:sz w:val="26"/>
        </w:rPr>
        <w:t>Как установлено в судебном заседании, Марченко Р.В.,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в ходе ссоры с супругой </w:t>
      </w:r>
      <w:r>
        <w:rPr>
          <w:sz w:val="26"/>
        </w:rPr>
        <w:t xml:space="preserve"> толкнул в сторону несовершеннолетнюю потерпевшую </w:t>
      </w:r>
      <w:r>
        <w:rPr>
          <w:sz w:val="26"/>
        </w:rPr>
        <w:t xml:space="preserve">надавив рукой на ее лицо, от чего последняя испытала физическую боль, согласно заключения эксперта </w:t>
      </w:r>
      <w:r>
        <w:rPr>
          <w:sz w:val="26"/>
        </w:rPr>
        <w:t xml:space="preserve">обнаружены телесные повреждения в виде </w:t>
      </w:r>
      <w:r>
        <w:rPr>
          <w:sz w:val="26"/>
        </w:rPr>
        <w:t>ушибленной раны на слизистой нижней губе слева, которые н</w:t>
      </w:r>
      <w:r>
        <w:rPr>
          <w:sz w:val="26"/>
        </w:rPr>
        <w:t>е причинили вреда здоровью.</w:t>
      </w:r>
    </w:p>
    <w:p w:rsidR="007247DF">
      <w:pPr>
        <w:ind w:firstLine="708"/>
        <w:jc w:val="both"/>
      </w:pPr>
      <w:r>
        <w:rPr>
          <w:sz w:val="26"/>
        </w:rPr>
        <w:t>Согласно заключения</w:t>
      </w:r>
      <w:r>
        <w:rPr>
          <w:sz w:val="26"/>
        </w:rPr>
        <w:t xml:space="preserve"> эксперта </w:t>
      </w:r>
      <w:r>
        <w:rPr>
          <w:sz w:val="26"/>
        </w:rPr>
        <w:t xml:space="preserve">у Марченко Л.Р. обнаружены телесные повреждения в виде: ушибленной раны на слизистой нижней губе слева. Время образования телесного повреждения не противоречит сроку. </w:t>
      </w:r>
      <w:r>
        <w:rPr>
          <w:sz w:val="26"/>
        </w:rPr>
        <w:t>Данное телесное поврежден</w:t>
      </w:r>
      <w:r>
        <w:rPr>
          <w:sz w:val="26"/>
        </w:rPr>
        <w:t xml:space="preserve">ие образовалось от действия тупого предмета (предметов). </w:t>
      </w:r>
    </w:p>
    <w:p w:rsidR="007247DF">
      <w:pPr>
        <w:ind w:firstLine="708"/>
        <w:jc w:val="both"/>
      </w:pPr>
      <w:r>
        <w:rPr>
          <w:sz w:val="26"/>
        </w:rPr>
        <w:t>Вина Марченко Р.В. в совершении административного правонарушения также подтверждается:</w:t>
      </w:r>
    </w:p>
    <w:p w:rsidR="007247DF">
      <w:pPr>
        <w:ind w:firstLine="708"/>
        <w:jc w:val="both"/>
      </w:pPr>
      <w:r>
        <w:rPr>
          <w:sz w:val="26"/>
        </w:rPr>
        <w:t>- объяснением Марченко Р.В.</w:t>
      </w:r>
      <w:r>
        <w:rPr>
          <w:sz w:val="26"/>
        </w:rPr>
        <w:t>;</w:t>
      </w:r>
    </w:p>
    <w:p w:rsidR="007247DF">
      <w:pPr>
        <w:ind w:firstLine="708"/>
        <w:jc w:val="both"/>
      </w:pPr>
      <w:r>
        <w:rPr>
          <w:sz w:val="26"/>
        </w:rPr>
        <w:t>- рапортом старшего УУП ОУУП и ПДН МО МВД России «Сакский»</w:t>
      </w:r>
      <w:r>
        <w:rPr>
          <w:sz w:val="26"/>
        </w:rPr>
        <w:t>;</w:t>
      </w:r>
    </w:p>
    <w:p w:rsidR="007247DF">
      <w:pPr>
        <w:ind w:firstLine="708"/>
        <w:jc w:val="both"/>
      </w:pPr>
      <w:r>
        <w:rPr>
          <w:sz w:val="26"/>
        </w:rPr>
        <w:t>- объяснением</w:t>
      </w:r>
      <w:r>
        <w:rPr>
          <w:sz w:val="26"/>
        </w:rPr>
        <w:t xml:space="preserve">; </w:t>
      </w:r>
    </w:p>
    <w:p w:rsidR="007247DF">
      <w:pPr>
        <w:ind w:firstLine="708"/>
        <w:jc w:val="both"/>
      </w:pPr>
      <w:r>
        <w:rPr>
          <w:sz w:val="26"/>
        </w:rPr>
        <w:t>- объяснением</w:t>
      </w:r>
      <w:r>
        <w:rPr>
          <w:sz w:val="26"/>
        </w:rPr>
        <w:t>;</w:t>
      </w:r>
    </w:p>
    <w:p w:rsidR="007247DF">
      <w:pPr>
        <w:ind w:firstLine="708"/>
        <w:jc w:val="both"/>
      </w:pPr>
      <w:r>
        <w:rPr>
          <w:sz w:val="26"/>
        </w:rPr>
        <w:t>- заявлением Марченко</w:t>
      </w:r>
      <w:r>
        <w:rPr>
          <w:sz w:val="26"/>
        </w:rPr>
        <w:t>;</w:t>
      </w:r>
    </w:p>
    <w:p w:rsidR="007247DF">
      <w:pPr>
        <w:ind w:firstLine="708"/>
        <w:jc w:val="both"/>
      </w:pPr>
      <w:r>
        <w:rPr>
          <w:sz w:val="26"/>
        </w:rPr>
        <w:t>Суд считает, что в ходе рассмотрения дела и исследования всех доказательств по делу объективно установлен факт нанесения Марченко Р.В. одного удара кулаком в область нижней губы, причинившего телесное</w:t>
      </w:r>
      <w:r>
        <w:rPr>
          <w:sz w:val="26"/>
        </w:rPr>
        <w:t xml:space="preserve"> повреждение и физическую боль. </w:t>
      </w:r>
    </w:p>
    <w:p w:rsidR="007247DF">
      <w:pPr>
        <w:ind w:firstLine="708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Марченко Р.В. по ст. 6.1.1 Кодекса Российской Федерации об административных правонарушениях - как </w:t>
      </w:r>
      <w:r>
        <w:rPr>
          <w:sz w:val="25"/>
        </w:rPr>
        <w:t xml:space="preserve">совершение иных </w:t>
      </w:r>
      <w:r>
        <w:rPr>
          <w:sz w:val="25"/>
        </w:rPr>
        <w:t>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7247DF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</w:t>
      </w:r>
      <w:r>
        <w:rPr>
          <w:sz w:val="26"/>
        </w:rPr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247DF" w:rsidP="00CE7340">
      <w:pPr>
        <w:ind w:firstLine="708"/>
        <w:jc w:val="both"/>
      </w:pPr>
      <w:r>
        <w:rPr>
          <w:sz w:val="26"/>
        </w:rPr>
        <w:t>При назначении административного наказан</w:t>
      </w:r>
      <w:r>
        <w:rPr>
          <w:sz w:val="26"/>
        </w:rPr>
        <w:t>ия суд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247DF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</w:t>
      </w:r>
      <w:r>
        <w:rPr>
          <w:sz w:val="26"/>
        </w:rPr>
        <w:t xml:space="preserve"> не установлено.</w:t>
      </w:r>
    </w:p>
    <w:p w:rsidR="007247DF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наказания в отношении Марченко Р.В. могут быть достигнуты при назначении наказания в виде административного штрафа, в пределах санкции вменяемой статьи,</w:t>
      </w:r>
      <w:r>
        <w:rPr>
          <w:sz w:val="26"/>
        </w:rPr>
        <w:t xml:space="preserve"> с учетом имущественного положения лица, привлекаемого к административной ответственности.</w:t>
      </w:r>
    </w:p>
    <w:p w:rsidR="007247D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7247DF">
      <w:pPr>
        <w:jc w:val="center"/>
      </w:pPr>
      <w:r>
        <w:rPr>
          <w:sz w:val="26"/>
        </w:rPr>
        <w:t>ПОСТАНОВИЛ:</w:t>
      </w:r>
    </w:p>
    <w:p w:rsidR="007247DF">
      <w:pPr>
        <w:ind w:firstLine="708"/>
        <w:jc w:val="both"/>
      </w:pPr>
      <w:r>
        <w:rPr>
          <w:sz w:val="26"/>
        </w:rPr>
        <w:t xml:space="preserve">Марченко Р.В. </w:t>
      </w:r>
      <w:r>
        <w:rPr>
          <w:sz w:val="26"/>
        </w:rPr>
        <w:t>признать виновным в совершении административного правонар</w:t>
      </w:r>
      <w:r>
        <w:rPr>
          <w:sz w:val="26"/>
        </w:rPr>
        <w:t xml:space="preserve">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 наказание в виде штрафа в сумме 6000 (шесть тысяч) рублей</w:t>
      </w:r>
    </w:p>
    <w:p w:rsidR="007247DF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(Министерство юстиции Республики Крым, л/с 0475</w:t>
      </w:r>
      <w:r>
        <w:rPr>
          <w:sz w:val="26"/>
        </w:rPr>
        <w:t xml:space="preserve">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82811601063010101140, ОКТМО 35643000, назначение платежа – административный штраф) УИН 0.</w:t>
      </w:r>
    </w:p>
    <w:p w:rsidR="007247DF" w:rsidP="00CE7340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</w:t>
      </w:r>
      <w:r>
        <w:rPr>
          <w:sz w:val="26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247DF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</w:t>
      </w:r>
      <w:r>
        <w:rPr>
          <w:sz w:val="26"/>
        </w:rPr>
        <w:t xml:space="preserve">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</w:t>
      </w:r>
      <w:r>
        <w:rPr>
          <w:sz w:val="26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7247DF" w:rsidP="00CE7340">
      <w:pPr>
        <w:ind w:firstLine="708"/>
        <w:jc w:val="both"/>
      </w:pPr>
      <w:r>
        <w:rPr>
          <w:sz w:val="26"/>
        </w:rPr>
        <w:t>Постановление может быть обжаловано в апелл</w:t>
      </w:r>
      <w:r>
        <w:rPr>
          <w:sz w:val="26"/>
        </w:rPr>
        <w:t>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E7340">
      <w:pPr>
        <w:rPr>
          <w:sz w:val="26"/>
        </w:rPr>
      </w:pPr>
    </w:p>
    <w:p w:rsidR="007247DF">
      <w:r>
        <w:rPr>
          <w:sz w:val="26"/>
        </w:rPr>
        <w:t>М</w:t>
      </w:r>
      <w:r>
        <w:rPr>
          <w:sz w:val="26"/>
        </w:rPr>
        <w:t xml:space="preserve">ировой судья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7247DF">
      <w:pPr>
        <w:ind w:firstLine="540"/>
        <w:jc w:val="both"/>
      </w:pPr>
    </w:p>
    <w:sectPr w:rsidSect="007247D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247DF"/>
    <w:rsid w:val="007247DF"/>
    <w:rsid w:val="00CE73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