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E780C">
      <w:pPr>
        <w:jc w:val="right"/>
      </w:pPr>
      <w:r>
        <w:t>Дело № 5-73-296/2020</w:t>
      </w:r>
    </w:p>
    <w:p w:rsidR="002E780C">
      <w:pPr>
        <w:jc w:val="right"/>
      </w:pPr>
      <w:r>
        <w:t>УИД: 91MS0073-01-2020-001047-70</w:t>
      </w:r>
    </w:p>
    <w:p w:rsidR="00293889">
      <w:pPr>
        <w:jc w:val="center"/>
      </w:pPr>
    </w:p>
    <w:p w:rsidR="002E780C">
      <w:pPr>
        <w:jc w:val="center"/>
      </w:pPr>
      <w:r>
        <w:t>П</w:t>
      </w:r>
      <w:r>
        <w:t xml:space="preserve"> О С Т А Н О В Л Е Н И Е</w:t>
      </w:r>
    </w:p>
    <w:p w:rsidR="00293889">
      <w:pPr>
        <w:ind w:firstLine="708"/>
      </w:pPr>
    </w:p>
    <w:p w:rsidR="002E780C">
      <w:pPr>
        <w:ind w:firstLine="708"/>
      </w:pPr>
      <w:r>
        <w:t xml:space="preserve">07 сентября 2020 года                                                                                             </w:t>
      </w:r>
      <w:r>
        <w:t>г</w:t>
      </w:r>
      <w:r>
        <w:t xml:space="preserve">. Саки </w:t>
      </w:r>
    </w:p>
    <w:p w:rsidR="00293889">
      <w:pPr>
        <w:ind w:firstLine="708"/>
        <w:jc w:val="both"/>
      </w:pPr>
    </w:p>
    <w:p w:rsidR="002E780C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 </w:t>
      </w:r>
    </w:p>
    <w:p w:rsidR="002E780C">
      <w:pPr>
        <w:ind w:firstLine="708"/>
        <w:jc w:val="both"/>
      </w:pPr>
      <w:r>
        <w:rPr>
          <w:spacing w:val="-4"/>
        </w:rPr>
        <w:t>Пустова</w:t>
      </w:r>
      <w:r>
        <w:rPr>
          <w:spacing w:val="-4"/>
        </w:rPr>
        <w:t xml:space="preserve"> А.В.,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ч.1 ст. 15.6 </w:t>
      </w:r>
      <w:r>
        <w:t>КоАП</w:t>
      </w:r>
      <w:r>
        <w:t xml:space="preserve"> РФ,</w:t>
      </w:r>
    </w:p>
    <w:p w:rsidR="002E780C">
      <w:pPr>
        <w:jc w:val="center"/>
      </w:pPr>
      <w:r>
        <w:t>У С Т А Н О В И Л:</w:t>
      </w:r>
    </w:p>
    <w:p w:rsidR="002E780C">
      <w:pPr>
        <w:ind w:firstLine="708"/>
        <w:jc w:val="both"/>
      </w:pPr>
      <w:r>
        <w:t xml:space="preserve">В отношении </w:t>
      </w:r>
      <w:r>
        <w:t>Пустова</w:t>
      </w:r>
      <w:r>
        <w:t xml:space="preserve"> А.В., </w:t>
      </w:r>
      <w:r>
        <w:t>составлен протокол об административном правонарушении за нарушение п. 5 ст. 93-1 НК РФ, выра</w:t>
      </w:r>
      <w:r>
        <w:t>зившееся в непредставлении в установленный законодательством о налогах и сборах срок в налоговый орган по месту учета: договора с ООО «</w:t>
      </w:r>
      <w:r>
        <w:t>Гарантстрой</w:t>
      </w:r>
      <w:r>
        <w:t xml:space="preserve">», </w:t>
      </w:r>
      <w:r>
        <w:t>счет-фактуры</w:t>
      </w:r>
      <w:r>
        <w:t>, актов выполненных работ, актов приема-передачи, товарных накладных, накладных, товарно-трансп</w:t>
      </w:r>
      <w:r>
        <w:t>ортных накладных, платежных поручений, сведений о ценах на товары (Работы, услуги), сведений</w:t>
      </w:r>
      <w:r>
        <w:t xml:space="preserve"> об </w:t>
      </w:r>
      <w:r>
        <w:t>объекте</w:t>
      </w:r>
      <w:r>
        <w:t xml:space="preserve"> на котором были оказаны услуги, договора по аренде помещений, </w:t>
      </w:r>
      <w:r>
        <w:t>сновных</w:t>
      </w:r>
      <w:r>
        <w:t xml:space="preserve"> средств и иного имущества налогоплательщиком по сроку не позднее ... Однако в соот</w:t>
      </w:r>
      <w:r>
        <w:t>ветствии с п. 5 ст. 93.1 НК РФ требование о предоставлении документов (информации)</w:t>
      </w:r>
      <w:r>
        <w:t xml:space="preserve"> своевременно не исполнено, необходимые документы и информация предоставлены </w:t>
      </w:r>
      <w:r>
        <w:t>несвоевременно</w:t>
      </w:r>
      <w:r>
        <w:t xml:space="preserve"> </w:t>
      </w:r>
      <w:r>
        <w:t xml:space="preserve">за что предусмотрена ответственность по ст. 15.6 ч.1 </w:t>
      </w:r>
      <w:r>
        <w:t>КоАП</w:t>
      </w:r>
      <w:r>
        <w:t xml:space="preserve"> РФ.</w:t>
      </w:r>
    </w:p>
    <w:p w:rsidR="002E780C">
      <w:pPr>
        <w:ind w:firstLine="709"/>
        <w:jc w:val="both"/>
      </w:pPr>
      <w:r>
        <w:t>В судебное з</w:t>
      </w:r>
      <w:r>
        <w:t xml:space="preserve">аседание </w:t>
      </w:r>
      <w:r>
        <w:t>Пустов</w:t>
      </w:r>
      <w:r>
        <w:t xml:space="preserve"> А.В.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2E780C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</w:t>
      </w:r>
      <w: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</w:t>
      </w:r>
      <w:r>
        <w:t xml:space="preserve">ает возможным рассмотреть дело в отсутствие не явившегося лица, привлекаемого к административной ответственности. </w:t>
      </w:r>
    </w:p>
    <w:p w:rsidR="002E780C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E780C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</w:t>
      </w:r>
      <w: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>
        <w:t>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</w:t>
      </w:r>
      <w:r>
        <w:t>та до трехсот рублей; на должностных лиц - от трехсот до пятисот рублей.</w:t>
      </w:r>
    </w:p>
    <w:p w:rsidR="002E780C">
      <w:pPr>
        <w:ind w:firstLine="708"/>
        <w:jc w:val="both"/>
      </w:pPr>
      <w:r>
        <w:t xml:space="preserve">Вина </w:t>
      </w:r>
      <w:r>
        <w:t>Пустова</w:t>
      </w:r>
      <w:r>
        <w:t xml:space="preserve"> А.В.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реестра, копией выписки из ЕГРЮЛ, копией уведомления, </w:t>
      </w:r>
      <w:r>
        <w:t xml:space="preserve">копией уведомления, копией требования </w:t>
      </w:r>
      <w:r>
        <w:t>о предоставлении документов (информации), копией поручения</w:t>
      </w:r>
      <w:r>
        <w:t xml:space="preserve">, копией реестра, копией акта, </w:t>
      </w:r>
      <w:r>
        <w:t xml:space="preserve">копией квитанции о приеме налоговой декларации. </w:t>
      </w:r>
    </w:p>
    <w:p w:rsidR="002E780C">
      <w:pPr>
        <w:ind w:firstLine="708"/>
        <w:jc w:val="both"/>
      </w:pPr>
      <w:r>
        <w:t>Все указанные доказательства соответствуют в дета</w:t>
      </w:r>
      <w:r>
        <w:t xml:space="preserve">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E780C">
      <w:pPr>
        <w:ind w:firstLine="708"/>
        <w:jc w:val="both"/>
      </w:pPr>
      <w:r>
        <w:t xml:space="preserve">Действия </w:t>
      </w:r>
      <w:r>
        <w:t>Пусто</w:t>
      </w:r>
      <w:r>
        <w:t>ва</w:t>
      </w:r>
      <w:r>
        <w:t xml:space="preserve"> А.В. мировой судья квалифицирует по </w:t>
      </w:r>
      <w:r>
        <w:t>ч</w:t>
      </w:r>
      <w:r>
        <w:t xml:space="preserve">.1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2E780C">
      <w:pPr>
        <w:ind w:firstLine="708"/>
        <w:jc w:val="both"/>
      </w:pPr>
      <w:r>
        <w:t>П</w:t>
      </w:r>
      <w:r>
        <w:t>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E780C" w:rsidP="00293889">
      <w:pPr>
        <w:ind w:firstLine="708"/>
        <w:jc w:val="both"/>
      </w:pPr>
      <w:r>
        <w:t>Обстоятельств, смягчающих и отягчающих административную ответствен</w:t>
      </w:r>
      <w:r>
        <w:t>ность, мировой судья не находит.</w:t>
      </w:r>
    </w:p>
    <w:p w:rsidR="002E780C" w:rsidP="0029388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2E780C">
      <w:pPr>
        <w:jc w:val="center"/>
      </w:pPr>
      <w:r>
        <w:t>ПОСТАНОВИЛ:</w:t>
      </w:r>
    </w:p>
    <w:p w:rsidR="002E780C" w:rsidP="00293889">
      <w:pPr>
        <w:ind w:firstLine="708"/>
        <w:jc w:val="both"/>
      </w:pPr>
      <w:r>
        <w:t xml:space="preserve">Признать </w:t>
      </w:r>
      <w:r>
        <w:t>Пустова</w:t>
      </w:r>
      <w:r>
        <w:t xml:space="preserve"> А.В. .</w:t>
      </w:r>
      <w:r>
        <w:t xml:space="preserve">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.1 </w:t>
      </w:r>
      <w:r>
        <w:t xml:space="preserve">ст. 15.6 </w:t>
      </w:r>
      <w:r>
        <w:t>КоАП</w:t>
      </w:r>
      <w:r>
        <w:t xml:space="preserve"> РФ, и назначить ему наказание в виде административного штрафа в размере триста рублей.</w:t>
      </w:r>
    </w:p>
    <w:p w:rsidR="002E780C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04752203230), ИНН 9102013284, КПП 910</w:t>
      </w:r>
      <w:r>
        <w:t xml:space="preserve">201001, </w:t>
      </w:r>
      <w:r>
        <w:t>сч.№</w:t>
      </w:r>
      <w:r>
        <w:t xml:space="preserve"> 40101810335100010001, Отделение Республика Крым, БИК 043510001, КБК 82811601153010006140, ОКТМО 35721000, назначение платежа – административный штраф) УИН 0.</w:t>
      </w:r>
    </w:p>
    <w:p w:rsidR="002E780C">
      <w:pPr>
        <w:ind w:firstLine="708"/>
        <w:jc w:val="both"/>
      </w:pPr>
      <w:r>
        <w:t xml:space="preserve">Наименование платежа: денежные взыскания (штрафы) за административные правонарушения </w:t>
      </w:r>
      <w:r>
        <w:t xml:space="preserve">в области налогов и сборов, предусмотренные </w:t>
      </w:r>
      <w:r>
        <w:t>КоАП</w:t>
      </w:r>
      <w:r>
        <w:t xml:space="preserve"> РФ.</w:t>
      </w:r>
    </w:p>
    <w:p w:rsidR="002E780C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</w:t>
      </w:r>
      <w: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</w:t>
      </w:r>
      <w:r>
        <w:t xml:space="preserve"> на срок до пятидесяти часов. </w:t>
      </w:r>
    </w:p>
    <w:p w:rsidR="002E780C" w:rsidP="0029388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</w:t>
      </w:r>
      <w:r>
        <w:t>акский муниципальный район и городской округ Саки) Республики Крым, со дня вручения или получения копии постановления.</w:t>
      </w:r>
    </w:p>
    <w:p w:rsidR="00293889"/>
    <w:p w:rsidR="002E780C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2E780C"/>
    <w:sectPr w:rsidSect="002E78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E780C"/>
    <w:rsid w:val="00293889"/>
    <w:rsid w:val="002E7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