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DE788D">
      <w:pPr>
        <w:widowControl w:val="0"/>
        <w:spacing w:line="280" w:lineRule="atLeast"/>
        <w:jc w:val="right"/>
      </w:pPr>
      <w:r>
        <w:rPr>
          <w:sz w:val="28"/>
        </w:rPr>
        <w:t>Дело № 5-73-298/2020</w:t>
      </w:r>
    </w:p>
    <w:p w:rsidR="00217AF7">
      <w:pPr>
        <w:widowControl w:val="0"/>
        <w:spacing w:line="280" w:lineRule="atLeast"/>
        <w:jc w:val="center"/>
        <w:rPr>
          <w:b/>
          <w:sz w:val="28"/>
        </w:rPr>
      </w:pPr>
    </w:p>
    <w:p w:rsidR="00DE788D">
      <w:pPr>
        <w:widowControl w:val="0"/>
        <w:spacing w:line="280" w:lineRule="atLeast"/>
        <w:jc w:val="center"/>
      </w:pPr>
      <w:r>
        <w:rPr>
          <w:b/>
          <w:sz w:val="28"/>
        </w:rPr>
        <w:t>ПОСТАНОВЛЕНИЕ</w:t>
      </w:r>
    </w:p>
    <w:p w:rsidR="00217AF7">
      <w:pPr>
        <w:widowControl w:val="0"/>
        <w:spacing w:after="313" w:line="280" w:lineRule="atLeast"/>
        <w:jc w:val="both"/>
        <w:rPr>
          <w:sz w:val="28"/>
        </w:rPr>
      </w:pPr>
    </w:p>
    <w:p w:rsidR="00DE788D">
      <w:pPr>
        <w:widowControl w:val="0"/>
        <w:spacing w:after="313" w:line="280" w:lineRule="atLeast"/>
        <w:jc w:val="both"/>
      </w:pPr>
      <w:r>
        <w:rPr>
          <w:sz w:val="28"/>
        </w:rPr>
        <w:t xml:space="preserve">10 сентября 2020 года </w:t>
      </w:r>
      <w:r w:rsidR="00217AF7">
        <w:rPr>
          <w:sz w:val="28"/>
        </w:rPr>
        <w:t xml:space="preserve">                                                                     </w:t>
      </w:r>
      <w:r>
        <w:rPr>
          <w:sz w:val="28"/>
        </w:rPr>
        <w:t>г</w:t>
      </w:r>
      <w:r>
        <w:rPr>
          <w:sz w:val="28"/>
        </w:rPr>
        <w:t>. Саки</w:t>
      </w:r>
    </w:p>
    <w:p w:rsidR="00DE788D">
      <w:pPr>
        <w:widowControl w:val="0"/>
        <w:spacing w:line="317" w:lineRule="atLeast"/>
        <w:ind w:firstLine="740"/>
        <w:jc w:val="both"/>
      </w:pPr>
      <w:r>
        <w:rPr>
          <w:sz w:val="28"/>
        </w:rPr>
        <w:t>Исполняющий обязанности мирового судьи судебного участка № 73 Сакского судебного района (Сакский муниципальный район и городской</w:t>
      </w:r>
    </w:p>
    <w:p w:rsidR="00DE788D">
      <w:pPr>
        <w:widowControl w:val="0"/>
        <w:spacing w:line="317" w:lineRule="atLeast"/>
        <w:jc w:val="both"/>
      </w:pPr>
      <w:r>
        <w:rPr>
          <w:sz w:val="28"/>
        </w:rPr>
        <w:t>округ Саки) Республики Крым - мировой судья судебного участка № 74 Сакского судебного района (Сакский муниципальный район и городской</w:t>
      </w:r>
    </w:p>
    <w:p w:rsidR="00DE788D">
      <w:pPr>
        <w:widowControl w:val="0"/>
        <w:spacing w:line="317" w:lineRule="atLeast"/>
        <w:jc w:val="both"/>
      </w:pPr>
      <w:r>
        <w:rPr>
          <w:sz w:val="28"/>
        </w:rPr>
        <w:t xml:space="preserve">округ Саки) Республики Крым </w:t>
      </w:r>
      <w:r>
        <w:rPr>
          <w:sz w:val="28"/>
        </w:rPr>
        <w:t>Смолий</w:t>
      </w:r>
      <w:r>
        <w:rPr>
          <w:sz w:val="28"/>
        </w:rPr>
        <w:t xml:space="preserve"> А.М., рассмотрев дело об административном правонарушении, поступившее из отдельной специализированной роты ДПС ГИБДД МВД по Республике Крым, в отношении:</w:t>
      </w:r>
    </w:p>
    <w:p w:rsidR="00DE788D">
      <w:pPr>
        <w:widowControl w:val="0"/>
        <w:spacing w:line="317" w:lineRule="atLeast"/>
        <w:ind w:left="1440"/>
        <w:jc w:val="both"/>
      </w:pPr>
      <w:r>
        <w:rPr>
          <w:sz w:val="28"/>
        </w:rPr>
        <w:t xml:space="preserve">Асанова </w:t>
      </w:r>
      <w:r w:rsidR="00217AF7">
        <w:rPr>
          <w:sz w:val="28"/>
        </w:rPr>
        <w:t>И.О.</w:t>
      </w:r>
    </w:p>
    <w:p w:rsidR="00DE788D">
      <w:pPr>
        <w:widowControl w:val="0"/>
        <w:spacing w:after="300" w:line="317" w:lineRule="atLeast"/>
        <w:jc w:val="both"/>
      </w:pPr>
      <w:r>
        <w:rPr>
          <w:sz w:val="28"/>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rsidR="00DE788D">
      <w:pPr>
        <w:widowControl w:val="0"/>
        <w:spacing w:line="317" w:lineRule="atLeast"/>
        <w:jc w:val="center"/>
      </w:pPr>
      <w:r>
        <w:rPr>
          <w:sz w:val="28"/>
        </w:rPr>
        <w:t>УСТАНОВИЛ:</w:t>
      </w:r>
    </w:p>
    <w:p w:rsidR="00DE788D">
      <w:pPr>
        <w:widowControl w:val="0"/>
        <w:spacing w:line="317" w:lineRule="atLeast"/>
        <w:jc w:val="both"/>
      </w:pPr>
      <w:r>
        <w:rPr>
          <w:sz w:val="28"/>
        </w:rPr>
        <w:t xml:space="preserve">Асанов И.О. </w:t>
      </w:r>
      <w:r w:rsidR="004018DE">
        <w:rPr>
          <w:sz w:val="28"/>
        </w:rPr>
        <w:t>ранее управляя</w:t>
      </w:r>
      <w:r w:rsidR="004018DE">
        <w:rPr>
          <w:sz w:val="28"/>
        </w:rPr>
        <w:t xml:space="preserve"> </w:t>
      </w:r>
      <w:r>
        <w:rPr>
          <w:sz w:val="28"/>
        </w:rPr>
        <w:t>транспортным средством марки</w:t>
      </w:r>
      <w:r w:rsidR="004018DE">
        <w:rPr>
          <w:sz w:val="28"/>
        </w:rPr>
        <w:t>, государс</w:t>
      </w:r>
      <w:r>
        <w:rPr>
          <w:sz w:val="28"/>
        </w:rPr>
        <w:t>твенный регистрационный знак</w:t>
      </w:r>
      <w:r w:rsidR="004018DE">
        <w:rPr>
          <w:sz w:val="28"/>
        </w:rPr>
        <w:t xml:space="preserve">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E788D">
      <w:pPr>
        <w:widowControl w:val="0"/>
        <w:spacing w:line="317" w:lineRule="atLeast"/>
        <w:ind w:firstLine="740"/>
        <w:jc w:val="both"/>
      </w:pPr>
      <w:r>
        <w:rPr>
          <w:sz w:val="28"/>
        </w:rPr>
        <w:t xml:space="preserve">В судебное заседание Асанов И.О. явился, свою вину признал, в </w:t>
      </w:r>
      <w:r>
        <w:rPr>
          <w:sz w:val="28"/>
        </w:rPr>
        <w:t>содеянном</w:t>
      </w:r>
      <w:r>
        <w:rPr>
          <w:sz w:val="28"/>
        </w:rPr>
        <w:t xml:space="preserve"> раскаялся.</w:t>
      </w:r>
    </w:p>
    <w:p w:rsidR="00DE788D">
      <w:pPr>
        <w:widowControl w:val="0"/>
        <w:spacing w:line="317" w:lineRule="atLeast"/>
        <w:ind w:firstLine="740"/>
        <w:jc w:val="both"/>
      </w:pPr>
      <w:r>
        <w:rPr>
          <w:sz w:val="28"/>
        </w:rPr>
        <w:t xml:space="preserve">Выслушав Асанова И.О., исследовав материалы дела, мировой судья пришел к выводу о наличии в действиях Асанова И.О. состава правонарушения, предусмотренного </w:t>
      </w:r>
      <w:r>
        <w:rPr>
          <w:sz w:val="28"/>
        </w:rPr>
        <w:t>ч</w:t>
      </w:r>
      <w:r>
        <w:rPr>
          <w:sz w:val="28"/>
        </w:rPr>
        <w:t xml:space="preserve">. 1 ст. 12.26 </w:t>
      </w:r>
      <w:r>
        <w:rPr>
          <w:sz w:val="28"/>
        </w:rPr>
        <w:t>КоАП</w:t>
      </w:r>
      <w:r>
        <w:rPr>
          <w:sz w:val="28"/>
        </w:rPr>
        <w:t xml:space="preserve"> РФ, исходя из следующего.</w:t>
      </w:r>
    </w:p>
    <w:p w:rsidR="00DE788D" w:rsidP="004018DE">
      <w:pPr>
        <w:widowControl w:val="0"/>
        <w:spacing w:line="317" w:lineRule="atLeast"/>
        <w:ind w:firstLine="720"/>
        <w:jc w:val="both"/>
      </w:pPr>
      <w:r>
        <w:rPr>
          <w:sz w:val="28"/>
        </w:rPr>
        <w:t>Согласно протокола об административном правонарушении</w:t>
      </w:r>
      <w:r w:rsidR="00217AF7">
        <w:rPr>
          <w:sz w:val="28"/>
        </w:rPr>
        <w:t xml:space="preserve">, </w:t>
      </w:r>
      <w:r>
        <w:rPr>
          <w:sz w:val="28"/>
        </w:rPr>
        <w:t xml:space="preserve">он был составлен в отношении Асанова И.О.  </w:t>
      </w:r>
      <w:r w:rsidR="00217AF7">
        <w:rPr>
          <w:sz w:val="28"/>
        </w:rPr>
        <w:t xml:space="preserve">за то, что он </w:t>
      </w:r>
      <w:r>
        <w:rPr>
          <w:sz w:val="28"/>
        </w:rPr>
        <w:t xml:space="preserve">в нарушение требований п. 2.3.2 ПДД </w:t>
      </w:r>
      <w:r w:rsidR="00217AF7">
        <w:t xml:space="preserve"> </w:t>
      </w:r>
      <w:r>
        <w:rPr>
          <w:sz w:val="28"/>
        </w:rPr>
        <w:t>РФ, управляя т</w:t>
      </w:r>
      <w:r w:rsidR="00217AF7">
        <w:rPr>
          <w:sz w:val="28"/>
        </w:rPr>
        <w:t xml:space="preserve">ранспортным средством марки, </w:t>
      </w:r>
      <w:r>
        <w:rPr>
          <w:sz w:val="28"/>
        </w:rPr>
        <w:t>государс</w:t>
      </w:r>
      <w:r w:rsidR="00217AF7">
        <w:rPr>
          <w:sz w:val="28"/>
        </w:rPr>
        <w:t>твенный регистрационный знак</w:t>
      </w:r>
      <w:r>
        <w:rPr>
          <w:sz w:val="28"/>
        </w:rPr>
        <w:t xml:space="preserve"> с признаком </w:t>
      </w:r>
      <w:r>
        <w:t xml:space="preserve"> </w:t>
      </w:r>
      <w:r>
        <w:rPr>
          <w:sz w:val="28"/>
        </w:rPr>
        <w:t>опьянения (резкое изменение окраски кожных покровов лица) при наличии достаточных оснований полагать, что Асанов И.О. находится в состоянии опьянения, и отрицательном результате освидетельствования на состояние алкогольного</w:t>
      </w:r>
      <w:r>
        <w:rPr>
          <w:sz w:val="28"/>
        </w:rPr>
        <w:t xml:space="preserve"> опьянения, проведенного с помощью прибора </w:t>
      </w:r>
      <w:r>
        <w:rPr>
          <w:sz w:val="28"/>
        </w:rPr>
        <w:t>алкотестер</w:t>
      </w:r>
      <w:r>
        <w:rPr>
          <w:sz w:val="28"/>
        </w:rPr>
        <w:t xml:space="preserve"> Юпитер-К заводс</w:t>
      </w:r>
      <w:r w:rsidR="00217AF7">
        <w:rPr>
          <w:sz w:val="28"/>
        </w:rPr>
        <w:t xml:space="preserve">кой номер 004060 поверка </w:t>
      </w:r>
      <w:r w:rsidR="00217AF7">
        <w:rPr>
          <w:sz w:val="28"/>
        </w:rPr>
        <w:t>до</w:t>
      </w:r>
      <w:r w:rsidR="00217AF7">
        <w:rPr>
          <w:sz w:val="28"/>
        </w:rPr>
        <w:t xml:space="preserve">, </w:t>
      </w:r>
      <w:r>
        <w:rPr>
          <w:sz w:val="28"/>
        </w:rPr>
        <w:t>по</w:t>
      </w:r>
      <w:r>
        <w:rPr>
          <w:sz w:val="28"/>
        </w:rPr>
        <w:t xml:space="preserve"> требованию уполномоченного должностного лица (сотрудника медицинского учреждения врача - нарколога </w:t>
      </w:r>
      <w:r>
        <w:rPr>
          <w:sz w:val="28"/>
        </w:rPr>
        <w:t>Метленко</w:t>
      </w:r>
      <w:r>
        <w:rPr>
          <w:sz w:val="28"/>
        </w:rPr>
        <w:t xml:space="preserve"> В.М.) отказался проходить </w:t>
      </w:r>
      <w:r>
        <w:rPr>
          <w:sz w:val="28"/>
        </w:rPr>
        <w:t>медицинское освидетельствования на состояние опьянения в медицинском учреждении ГБУЗ РК «Крымский научно-практический центр наркологии, если такие действия (бездействие) не содержит уголовно наказуемого деяния.</w:t>
      </w:r>
    </w:p>
    <w:p w:rsidR="00DE788D">
      <w:pPr>
        <w:widowControl w:val="0"/>
        <w:spacing w:line="322" w:lineRule="atLeast"/>
        <w:ind w:firstLine="760"/>
        <w:jc w:val="both"/>
      </w:pPr>
      <w:r>
        <w:rPr>
          <w:sz w:val="28"/>
        </w:rPr>
        <w:t xml:space="preserve">Как следует из акта </w:t>
      </w:r>
      <w:r w:rsidR="004018DE">
        <w:rPr>
          <w:sz w:val="28"/>
        </w:rPr>
        <w:t>освидетельствования на состо</w:t>
      </w:r>
      <w:r>
        <w:rPr>
          <w:sz w:val="28"/>
        </w:rPr>
        <w:t xml:space="preserve">яние алкогольного опьянения </w:t>
      </w:r>
      <w:r w:rsidR="004018DE">
        <w:rPr>
          <w:sz w:val="28"/>
        </w:rPr>
        <w:t>у Асанова И.О. не установлено состояние алкогольного опьянения</w:t>
      </w:r>
      <w:r>
        <w:rPr>
          <w:sz w:val="28"/>
        </w:rPr>
        <w:t>.</w:t>
      </w:r>
    </w:p>
    <w:p w:rsidR="00DE788D" w:rsidP="004018DE">
      <w:pPr>
        <w:widowControl w:val="0"/>
        <w:spacing w:line="322" w:lineRule="atLeast"/>
        <w:ind w:firstLine="760"/>
        <w:jc w:val="both"/>
      </w:pPr>
      <w:r>
        <w:rPr>
          <w:sz w:val="28"/>
        </w:rPr>
        <w:t>Как следует из протокола о направлении на медицинское освидетельствование на состояние опьянения и видеозаписи, Асанов И.О., при наличии признаков опьянения – резкое изменение окраски кожных покровов лица и основания для направления на медицинское освидетельствование на состояние опьянения –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согласился проходить медицинское</w:t>
      </w:r>
      <w:r>
        <w:rPr>
          <w:sz w:val="28"/>
        </w:rPr>
        <w:t xml:space="preserve"> освидетельствования на состояние опьянения в медицинском учреждении.</w:t>
      </w:r>
    </w:p>
    <w:p w:rsidR="00DE788D">
      <w:pPr>
        <w:widowControl w:val="0"/>
        <w:spacing w:line="322" w:lineRule="atLeast"/>
        <w:ind w:firstLine="760"/>
        <w:jc w:val="both"/>
      </w:pPr>
      <w:r>
        <w:rPr>
          <w:sz w:val="28"/>
        </w:rPr>
        <w:t>Факт отказа Асанова И.О. от прохождения медицинского освидетельствования на состояние опьянения в медицинском учреждении ГБУЗ РК «Крымский научно-практический центр наркологии» (г</w:t>
      </w:r>
      <w:r>
        <w:rPr>
          <w:sz w:val="28"/>
        </w:rPr>
        <w:t>.С</w:t>
      </w:r>
      <w:r>
        <w:rPr>
          <w:sz w:val="28"/>
        </w:rPr>
        <w:t>имферополь) подтверждается актом медицинского освидетельствования на состояние опьянения (алкогольного, наркотического или иного токсического).</w:t>
      </w:r>
    </w:p>
    <w:p w:rsidR="00DE788D" w:rsidP="004018DE">
      <w:pPr>
        <w:widowControl w:val="0"/>
        <w:spacing w:line="322" w:lineRule="atLeast"/>
        <w:ind w:firstLine="760"/>
        <w:jc w:val="both"/>
      </w:pPr>
      <w:r>
        <w:rPr>
          <w:sz w:val="28"/>
        </w:rPr>
        <w:t>Факт управления Асановым И.О. транспортным средством при указанных в протоколе об административном правонарушении обстоятельствах подтверждается протоколом об</w:t>
      </w:r>
      <w:r>
        <w:t xml:space="preserve"> </w:t>
      </w:r>
      <w:r>
        <w:rPr>
          <w:sz w:val="28"/>
        </w:rPr>
        <w:t>отстранении от управления транспортным средством, согласно которому Асанов И.О., управляя транспортным средством марки, государственный регистрационный знак с признаком опьянения (резкое изменение окраски кожных покровов лица) при наличии достаточных оснований полагать, что лицо, которое управляет транспортным средством, находится в состоянии опьянения, отстранен</w:t>
      </w:r>
      <w:r>
        <w:rPr>
          <w:sz w:val="28"/>
        </w:rPr>
        <w:t xml:space="preserve"> от управления транспортным средством до устранения причины отстранения.</w:t>
      </w:r>
    </w:p>
    <w:p w:rsidR="00DE788D">
      <w:pPr>
        <w:widowControl w:val="0"/>
        <w:spacing w:line="317" w:lineRule="atLeast"/>
        <w:ind w:firstLine="560"/>
        <w:jc w:val="both"/>
      </w:pPr>
      <w:r>
        <w:rPr>
          <w:sz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Асановым И.О. медицинского освидетельствования на состояние опьянения, поскольку действия должностного лица по направлению Асанова И.О. на медицинское </w:t>
      </w:r>
      <w:r>
        <w:rPr>
          <w:sz w:val="28"/>
        </w:rPr>
        <w:t>освидетельствование</w:t>
      </w:r>
      <w:r>
        <w:rPr>
          <w:sz w:val="28"/>
        </w:rPr>
        <w:t xml:space="preserve"> на состояние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Российской Федерации от 26 июня 2008 года № 475.</w:t>
      </w:r>
    </w:p>
    <w:p w:rsidR="00DE788D" w:rsidP="004018DE">
      <w:pPr>
        <w:widowControl w:val="0"/>
        <w:spacing w:line="317" w:lineRule="atLeast"/>
        <w:ind w:firstLine="560"/>
        <w:jc w:val="both"/>
      </w:pPr>
      <w:r>
        <w:rPr>
          <w:sz w:val="28"/>
        </w:rPr>
        <w:t xml:space="preserve">В соответствии с разъяснениями, содержащимися в пункте 11 постановления Пленума Верховного Суда Российской Федерации </w:t>
      </w:r>
      <w:r>
        <w:rPr>
          <w:sz w:val="28"/>
        </w:rPr>
        <w:t>Постановление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w:t>
      </w:r>
      <w:r>
        <w:rPr>
          <w:sz w:val="28"/>
        </w:rPr>
        <w:t xml:space="preserve"> </w:t>
      </w:r>
      <w:r>
        <w:rPr>
          <w:sz w:val="28"/>
        </w:rPr>
        <w:t xml:space="preserve">объективную сторону состава административного правонарушения, предусмотренного статьей 12.26 </w:t>
      </w:r>
      <w:r>
        <w:rPr>
          <w:sz w:val="28"/>
        </w:rPr>
        <w:t>КоАП</w:t>
      </w:r>
      <w:r>
        <w:rPr>
          <w:sz w:val="28"/>
        </w:rPr>
        <w:t xml:space="preserve"> РФ, и может выражаться как в форме действий, так и в форме бездействия, свидетельствующих о том, что водитель не намерен проходить указанное о 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w:t>
      </w:r>
      <w:r>
        <w:rPr>
          <w:sz w:val="28"/>
        </w:rPr>
        <w:t xml:space="preserve">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E788D">
      <w:pPr>
        <w:widowControl w:val="0"/>
        <w:spacing w:line="317" w:lineRule="atLeast"/>
        <w:ind w:firstLine="560"/>
        <w:jc w:val="both"/>
        <w:rPr>
          <w:sz w:val="28"/>
        </w:rPr>
      </w:pPr>
      <w:r>
        <w:rPr>
          <w:sz w:val="28"/>
        </w:rPr>
        <w:t>Из материалов дела следует, что Асанов И.О., являясь водителем транспортного средства марки государственный регистрационный знак в медицинском учреждении - ГБУЗ РК «Крымский научно-практический центр наркологии», в нарушение п. 2.3.2 ПДД РФ не выполнил законное требование медицинского работника о прохождении медицинского освидетельствования на состояние опьянения.</w:t>
      </w:r>
    </w:p>
    <w:p w:rsidR="00DE788D">
      <w:pPr>
        <w:widowControl w:val="0"/>
        <w:spacing w:line="322" w:lineRule="atLeast"/>
        <w:ind w:firstLine="580"/>
        <w:jc w:val="both"/>
      </w:pPr>
      <w:r>
        <w:rPr>
          <w:sz w:val="28"/>
        </w:rPr>
        <w:t>При таких обстоятельствах в действиях Асанова И.О. имеется состав правонарушения, предусмотренного частью 1 статьи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E788D" w:rsidP="004018DE">
      <w:pPr>
        <w:widowControl w:val="0"/>
        <w:spacing w:line="322" w:lineRule="atLeast"/>
        <w:ind w:firstLine="580"/>
        <w:jc w:val="both"/>
      </w:pPr>
      <w:r>
        <w:rPr>
          <w:sz w:val="28"/>
        </w:rPr>
        <w:t>Как усматривается из материалов дела, Асанов И.О. в установленном законом порядке получал специальное право управления транспортными средствами и ему выдано водительское удостоверение.</w:t>
      </w:r>
    </w:p>
    <w:p w:rsidR="00DE788D">
      <w:pPr>
        <w:widowControl w:val="0"/>
        <w:spacing w:line="322" w:lineRule="atLeast"/>
        <w:ind w:firstLine="580"/>
        <w:jc w:val="both"/>
      </w:pPr>
      <w:r>
        <w:rPr>
          <w:sz w:val="28"/>
        </w:rP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E788D">
      <w:pPr>
        <w:widowControl w:val="0"/>
        <w:spacing w:line="322" w:lineRule="atLeast"/>
        <w:ind w:firstLine="580"/>
        <w:jc w:val="both"/>
      </w:pPr>
      <w:r>
        <w:rPr>
          <w:sz w:val="28"/>
        </w:rPr>
        <w:t xml:space="preserve">Принимая во внимание характер и обстоятельства совершенного административного правонарушения, данные о личности Асанова И.О., </w:t>
      </w:r>
      <w:r>
        <w:rPr>
          <w:sz w:val="28"/>
        </w:rPr>
        <w:t>признание вины, что является обстоятельством, смягчающим административную ответственность,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12.26 Кодекса Российской Федерации об административных правонарушениях.</w:t>
      </w:r>
    </w:p>
    <w:p w:rsidR="00DE788D">
      <w:pPr>
        <w:widowControl w:val="0"/>
        <w:spacing w:line="322" w:lineRule="atLeast"/>
        <w:ind w:firstLine="740"/>
        <w:jc w:val="both"/>
      </w:pPr>
      <w:r>
        <w:rPr>
          <w:sz w:val="28"/>
        </w:rPr>
        <w:t>На основании изложенного, руководствуясь статьями 29.9, 29.10 Кодекса Российской Федерации об административных правонарушениях, мировой судья</w:t>
      </w:r>
    </w:p>
    <w:p w:rsidR="00DE788D">
      <w:pPr>
        <w:widowControl w:val="0"/>
        <w:spacing w:line="322" w:lineRule="atLeast"/>
        <w:ind w:left="20"/>
        <w:jc w:val="center"/>
      </w:pPr>
      <w:r>
        <w:rPr>
          <w:sz w:val="28"/>
        </w:rPr>
        <w:t>ПОСТАНОВИЛ:</w:t>
      </w:r>
    </w:p>
    <w:p w:rsidR="00DE788D" w:rsidP="004018DE">
      <w:pPr>
        <w:widowControl w:val="0"/>
        <w:spacing w:line="322" w:lineRule="atLeast"/>
        <w:ind w:firstLine="740"/>
        <w:jc w:val="both"/>
      </w:pPr>
      <w:r>
        <w:rPr>
          <w:sz w:val="28"/>
        </w:rPr>
        <w:t>Асанова 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30 000,00 (тридцати тысяч) рублей с лишением права управления транспортными средствами на срок 1 (один) год 6 (шесть) месяцев.</w:t>
      </w:r>
    </w:p>
    <w:p w:rsidR="00DE788D" w:rsidP="004018DE">
      <w:pPr>
        <w:widowControl w:val="0"/>
        <w:spacing w:line="322" w:lineRule="atLeast"/>
        <w:ind w:firstLine="580"/>
        <w:jc w:val="both"/>
      </w:pPr>
      <w:r>
        <w:rPr>
          <w:sz w:val="28"/>
        </w:rPr>
        <w:t xml:space="preserve">Штраф подлежит уплате по реквизитам: наименование получателя платежа - УФК по Республике Крым (УМВД России по г. Симферополю), КПП 910201001, ИНН 9102003230, код ОКТМО 35701000, номер счета получателя платежа 40101810335100010001 в Отделение по Республике </w:t>
      </w:r>
      <w:r>
        <w:t xml:space="preserve"> </w:t>
      </w:r>
      <w:r>
        <w:rPr>
          <w:sz w:val="28"/>
        </w:rPr>
        <w:t>Крым ЮГУ ЦБ РФ, БИК 043510001, КБК 1881 1601 1230 1000 1140, УИН 1881 0491 2050 0000 6007.</w:t>
      </w:r>
    </w:p>
    <w:p w:rsidR="00DE788D">
      <w:pPr>
        <w:widowControl w:val="0"/>
        <w:spacing w:line="317" w:lineRule="atLeast"/>
        <w:ind w:firstLine="580"/>
        <w:jc w:val="both"/>
      </w:pPr>
      <w:r>
        <w:rPr>
          <w:sz w:val="28"/>
        </w:rPr>
        <w:t>Согласно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Pr>
          <w:sz w:val="28"/>
        </w:rPr>
        <w:t xml:space="preserve"> настоящего Кодекса.</w:t>
      </w:r>
    </w:p>
    <w:p w:rsidR="00DE788D">
      <w:pPr>
        <w:widowControl w:val="0"/>
        <w:spacing w:line="317" w:lineRule="atLeast"/>
        <w:ind w:firstLine="580"/>
        <w:jc w:val="both"/>
      </w:pPr>
      <w:r>
        <w:rPr>
          <w:sz w:val="28"/>
        </w:rPr>
        <w:t xml:space="preserve">Оригинал квитанции об оплате административного штрафа необходимо предоставить на судебный участок № 73 Сакского судебного района </w:t>
      </w:r>
    </w:p>
    <w:p w:rsidR="00DE788D">
      <w:pPr>
        <w:widowControl w:val="0"/>
        <w:spacing w:line="317" w:lineRule="atLeast"/>
        <w:jc w:val="both"/>
      </w:pPr>
      <w:r>
        <w:rPr>
          <w:sz w:val="28"/>
        </w:rPr>
        <w:t>(Сакский муниципальный район и городской округ Саки) Республики Крым, как документ подтверждающий исполнение судебного постановления в части штрафа.</w:t>
      </w:r>
    </w:p>
    <w:p w:rsidR="00DE788D">
      <w:pPr>
        <w:widowControl w:val="0"/>
        <w:spacing w:line="317" w:lineRule="atLeast"/>
        <w:ind w:firstLine="580"/>
        <w:jc w:val="both"/>
      </w:pPr>
      <w:r>
        <w:rPr>
          <w:sz w:val="28"/>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DE788D">
      <w:pPr>
        <w:widowControl w:val="0"/>
        <w:spacing w:line="317" w:lineRule="atLeast"/>
        <w:ind w:firstLine="580"/>
        <w:jc w:val="both"/>
      </w:pPr>
      <w:r>
        <w:rPr>
          <w:sz w:val="28"/>
        </w:rPr>
        <w:t xml:space="preserve">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w:t>
      </w:r>
    </w:p>
    <w:p w:rsidR="00DE788D">
      <w:pPr>
        <w:widowControl w:val="0"/>
        <w:spacing w:line="317" w:lineRule="atLeast"/>
        <w:jc w:val="both"/>
      </w:pPr>
      <w:r>
        <w:rPr>
          <w:sz w:val="28"/>
        </w:rPr>
        <w:t>МО МВД Российской Федерации «Сакский».</w:t>
      </w:r>
    </w:p>
    <w:p w:rsidR="00DE788D" w:rsidP="004018DE">
      <w:pPr>
        <w:widowControl w:val="0"/>
        <w:spacing w:line="317" w:lineRule="atLeast"/>
        <w:ind w:firstLine="580"/>
        <w:jc w:val="both"/>
      </w:pPr>
      <w:r>
        <w:rPr>
          <w:sz w:val="28"/>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 - 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w:t>
      </w:r>
      <w:r>
        <w:rPr>
          <w:sz w:val="28"/>
        </w:rPr>
        <w:t xml:space="preserve"> </w:t>
      </w:r>
      <w:r>
        <w:rPr>
          <w:sz w:val="28"/>
        </w:rPr>
        <w:t>маломерных</w:t>
      </w:r>
      <w:r>
        <w:rPr>
          <w:sz w:val="28"/>
        </w:rPr>
        <w:t>) и другой техники.</w:t>
      </w:r>
    </w:p>
    <w:p w:rsidR="00DE788D">
      <w:pPr>
        <w:widowControl w:val="0"/>
        <w:spacing w:line="317" w:lineRule="atLeast"/>
        <w:ind w:firstLine="580"/>
        <w:jc w:val="both"/>
      </w:pPr>
      <w:r>
        <w:rPr>
          <w:sz w:val="28"/>
        </w:rPr>
        <w:t>В течение трех рабочих дней со дня вступления в законную силу постановления о назначении административного наказания в виде</w:t>
      </w:r>
      <w:r>
        <w:rPr>
          <w:sz w:val="28"/>
        </w:rPr>
        <w:t xml:space="preserve"> лишения права управления транспортными средствами Асанов И.О. должен сдать водительское удостоверение в отделение государственной инспекции безопасности дорожного движения МО МВД Российской Федерации «Сакский».</w:t>
      </w:r>
    </w:p>
    <w:p w:rsidR="00DE788D" w:rsidP="004018DE">
      <w:pPr>
        <w:widowControl w:val="0"/>
        <w:spacing w:line="317" w:lineRule="atLeast"/>
        <w:ind w:firstLine="580"/>
        <w:jc w:val="both"/>
      </w:pPr>
      <w:r>
        <w:rPr>
          <w:sz w:val="28"/>
        </w:rPr>
        <w:t>Согласно части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788D">
      <w:pPr>
        <w:widowControl w:val="0"/>
        <w:spacing w:line="317" w:lineRule="atLeast"/>
        <w:ind w:firstLine="580"/>
        <w:jc w:val="both"/>
      </w:pPr>
      <w:r>
        <w:rPr>
          <w:sz w:val="28"/>
        </w:rPr>
        <w:t>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w:t>
      </w:r>
    </w:p>
    <w:p w:rsidR="004018DE">
      <w:pPr>
        <w:widowControl w:val="0"/>
        <w:spacing w:line="280" w:lineRule="atLeast"/>
        <w:ind w:right="7550"/>
        <w:jc w:val="both"/>
        <w:rPr>
          <w:sz w:val="28"/>
        </w:rPr>
      </w:pPr>
    </w:p>
    <w:p w:rsidR="004018DE" w:rsidP="004018DE">
      <w:pPr>
        <w:widowControl w:val="0"/>
        <w:spacing w:line="280" w:lineRule="atLeast"/>
      </w:pPr>
      <w:r>
        <w:rPr>
          <w:sz w:val="28"/>
        </w:rPr>
        <w:t xml:space="preserve">Мировой судья                                                                                   А.М. </w:t>
      </w:r>
      <w:r>
        <w:rPr>
          <w:sz w:val="28"/>
        </w:rPr>
        <w:t>Смолий</w:t>
      </w:r>
    </w:p>
    <w:p w:rsidR="004018DE" w:rsidP="004018DE">
      <w:pPr>
        <w:widowControl w:val="0"/>
      </w:pPr>
    </w:p>
    <w:p w:rsidR="00DE788D">
      <w:pPr>
        <w:widowControl w:val="0"/>
        <w:spacing w:line="280" w:lineRule="atLeast"/>
        <w:ind w:right="7550"/>
        <w:jc w:val="both"/>
      </w:pPr>
    </w:p>
    <w:sectPr w:rsidSect="00DE788D">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DE788D"/>
    <w:rsid w:val="001B3392"/>
    <w:rsid w:val="00217AF7"/>
    <w:rsid w:val="003D6BD1"/>
    <w:rsid w:val="004018DE"/>
    <w:rsid w:val="00DE78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