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21DE5">
      <w:pPr>
        <w:widowControl w:val="0"/>
        <w:sectPr>
          <w:pgSz w:w="12240" w:h="15840"/>
          <w:pgMar w:top="1134" w:right="850" w:bottom="1134" w:left="1701" w:header="720" w:footer="720" w:gutter="0"/>
          <w:cols w:space="720"/>
        </w:sectPr>
      </w:pPr>
    </w:p>
    <w:p w:rsidR="00E022AF" w:rsidP="00E022AF">
      <w:pPr>
        <w:widowControl w:val="0"/>
        <w:spacing w:line="557" w:lineRule="atLeast"/>
        <w:ind w:left="220" w:hanging="220"/>
      </w:pPr>
      <w:r>
        <w:t xml:space="preserve">                                                                                                                          </w:t>
      </w:r>
      <w:r>
        <w:t>Дело № 5-73-307/</w:t>
      </w:r>
      <w:r>
        <w:t>2022</w:t>
      </w:r>
    </w:p>
    <w:p w:rsidR="00E022AF" w:rsidP="00E022AF">
      <w:pPr>
        <w:widowControl w:val="0"/>
        <w:spacing w:line="240" w:lineRule="atLeast"/>
        <w:jc w:val="center"/>
        <w:rPr>
          <w:b/>
        </w:rPr>
      </w:pPr>
    </w:p>
    <w:p w:rsidR="00E022AF" w:rsidP="00E022AF">
      <w:pPr>
        <w:widowControl w:val="0"/>
        <w:spacing w:line="240" w:lineRule="atLeast"/>
        <w:jc w:val="center"/>
        <w:rPr>
          <w:b/>
        </w:rPr>
      </w:pPr>
    </w:p>
    <w:p w:rsidR="00221DE5" w:rsidP="00E022AF">
      <w:pPr>
        <w:widowControl w:val="0"/>
        <w:spacing w:line="240" w:lineRule="atLeast"/>
        <w:jc w:val="center"/>
      </w:pPr>
      <w:r>
        <w:rPr>
          <w:b/>
        </w:rPr>
        <w:t>ПОСТАНОВЛЕНИЕ</w:t>
      </w:r>
    </w:p>
    <w:p w:rsidR="00221DE5">
      <w:pPr>
        <w:widowControl w:val="0"/>
        <w:spacing w:line="557" w:lineRule="atLeast"/>
        <w:ind w:left="220" w:hanging="220"/>
      </w:pPr>
      <w:r>
        <w:t xml:space="preserve">                 </w:t>
      </w:r>
      <w:r>
        <w:t xml:space="preserve">дата                                                                                                             г.  </w:t>
      </w:r>
      <w:r>
        <w:t>Саки</w:t>
      </w:r>
    </w:p>
    <w:p w:rsidR="00E022AF">
      <w:pPr>
        <w:widowControl w:val="0"/>
        <w:spacing w:line="274" w:lineRule="atLeast"/>
        <w:ind w:firstLine="720"/>
        <w:jc w:val="both"/>
      </w:pPr>
    </w:p>
    <w:p w:rsidR="00221DE5">
      <w:pPr>
        <w:widowControl w:val="0"/>
        <w:spacing w:line="274" w:lineRule="atLeast"/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</w:t>
      </w:r>
    </w:p>
    <w:p w:rsidR="00221DE5">
      <w:pPr>
        <w:widowControl w:val="0"/>
        <w:spacing w:line="274" w:lineRule="atLeast"/>
        <w:ind w:firstLine="720"/>
        <w:jc w:val="both"/>
      </w:pPr>
      <w:r>
        <w:t xml:space="preserve">рассмотрев дело об административном правонарушении, поступившее из Межмуниципального отдела МВД </w:t>
      </w:r>
      <w:r>
        <w:t>России «</w:t>
      </w:r>
      <w:r>
        <w:t>Сакский</w:t>
      </w:r>
      <w:r>
        <w:t>», в отношении:</w:t>
      </w:r>
    </w:p>
    <w:p w:rsidR="00221DE5">
      <w:pPr>
        <w:widowControl w:val="0"/>
        <w:spacing w:line="274" w:lineRule="atLeast"/>
        <w:ind w:firstLine="720"/>
        <w:jc w:val="both"/>
      </w:pPr>
      <w:r>
        <w:t>Ксенофонтова Д.В.</w:t>
      </w:r>
      <w:r>
        <w:t xml:space="preserve">, паспортные данные, гражданина Российской Федерации, имеющего среднее образование, </w:t>
      </w:r>
      <w:r>
        <w:t>самозанятого</w:t>
      </w:r>
      <w:r>
        <w:t>, холостого, не имеющего несовершеннолетних детей, зарегистрированного и проживающего по адресу</w:t>
      </w:r>
      <w:r>
        <w:t xml:space="preserve">: адрес, ранее </w:t>
      </w:r>
      <w:r>
        <w:t>привлекавшегося</w:t>
      </w:r>
      <w:r>
        <w:t xml:space="preserve"> к административной ответственности, паспорт гражданина Российской Федерации,</w:t>
      </w:r>
    </w:p>
    <w:p w:rsidR="00221DE5">
      <w:pPr>
        <w:widowControl w:val="0"/>
        <w:spacing w:line="274" w:lineRule="atLeast"/>
        <w:ind w:firstLine="720"/>
        <w:jc w:val="both"/>
      </w:pPr>
      <w:r>
        <w:t>о привлечении его к административной ответственности за правонарушение, предусмотренное частью 3 статьи 19.24 Кодекса Российской Федерации об админи</w:t>
      </w:r>
      <w:r>
        <w:t>стративных правонарушениях,</w:t>
      </w:r>
    </w:p>
    <w:p w:rsidR="00221DE5">
      <w:pPr>
        <w:widowControl w:val="0"/>
        <w:spacing w:line="274" w:lineRule="atLeast"/>
        <w:jc w:val="center"/>
      </w:pPr>
      <w:r>
        <w:t>УСТАНОВИЛ:</w:t>
      </w:r>
    </w:p>
    <w:p w:rsidR="00221DE5">
      <w:pPr>
        <w:widowControl w:val="0"/>
        <w:spacing w:line="274" w:lineRule="atLeast"/>
        <w:ind w:firstLine="720"/>
        <w:jc w:val="both"/>
      </w:pPr>
      <w:r>
        <w:t>Ксенофонтов Д.В., будучи привлеченным к административной ответственности постановлением УУП ОУУП и адрес МВД России «</w:t>
      </w:r>
      <w:r>
        <w:t>Сакский</w:t>
      </w:r>
      <w:r>
        <w:t>» от дата за совершение административного правонарушения, предусмотренного ч. 1 ст. 19.24 КоА</w:t>
      </w:r>
      <w:r>
        <w:t>П РФ с назначением административного наказания в виде административного штрафа в размере сумма, вступившим в законную силу дата, являясь лицом, в отношении которого установлен административный надзор на основании решения Новочеркасского городского суда адр</w:t>
      </w:r>
      <w:r>
        <w:t>ес</w:t>
      </w:r>
      <w:r>
        <w:t xml:space="preserve"> </w:t>
      </w:r>
      <w:r>
        <w:t>от дата с установлением административных ограничений, в том числе, в виде обязанности являться два раза в месяц в орган внутренних дел по месту жительства, пребывания или фактического нахождения для регистрации, повторно в течение года, нарушил ограниче</w:t>
      </w:r>
      <w:r>
        <w:t>ния, установленные ему судом, а именно не явился дата в период времени с время до время на регистрацию в МО МВД России «</w:t>
      </w:r>
      <w:r>
        <w:t>Сакский</w:t>
      </w:r>
      <w:r>
        <w:t>», если такие</w:t>
      </w:r>
      <w:r>
        <w:t xml:space="preserve"> действия (бездействие) не содержат уголовно наказуемого деяния.</w:t>
      </w:r>
    </w:p>
    <w:p w:rsidR="00221DE5">
      <w:pPr>
        <w:widowControl w:val="0"/>
        <w:spacing w:line="274" w:lineRule="atLeast"/>
        <w:ind w:firstLine="720"/>
        <w:jc w:val="both"/>
      </w:pPr>
      <w:r>
        <w:t>В судебном заседании Ксенофонтов Д.В. вину в соверш</w:t>
      </w:r>
      <w:r>
        <w:t>ении вышеуказанного правонарушения признал в полном объеме, в содеянном раскаялся.</w:t>
      </w:r>
    </w:p>
    <w:p w:rsidR="00221DE5">
      <w:pPr>
        <w:widowControl w:val="0"/>
        <w:spacing w:line="274" w:lineRule="atLeast"/>
        <w:ind w:firstLine="720"/>
        <w:jc w:val="both"/>
      </w:pPr>
      <w:r>
        <w:t xml:space="preserve">Выслушав Ксенофонтова Д.В., исследовав материалы дела, суд пришел к выводу о наличии в действиях Ксенофонтова Д.В. состава правонарушения, предусмотренного частью </w:t>
      </w:r>
      <w:r>
        <w:rPr>
          <w:sz w:val="22"/>
        </w:rPr>
        <w:t>3</w:t>
      </w:r>
      <w:r>
        <w:t xml:space="preserve"> статьи 1</w:t>
      </w:r>
      <w:r>
        <w:t>9.24 Кодекса Российской Федерации об административных правонарушениях, исходя из следующего.</w:t>
      </w:r>
    </w:p>
    <w:p w:rsidR="00221DE5">
      <w:pPr>
        <w:widowControl w:val="0"/>
        <w:spacing w:line="274" w:lineRule="atLeast"/>
        <w:ind w:firstLine="720"/>
        <w:jc w:val="both"/>
      </w:pPr>
      <w:r>
        <w:t xml:space="preserve">Согласно протоколу об административном правонарушении </w:t>
      </w:r>
      <w:r>
        <w:t>он был составлен в отношении Ксенофонтова Д.В. за то, что он дата в пери</w:t>
      </w:r>
      <w:r>
        <w:t>од времени с время до время, являясь лицом, в отношении которого установлен административный надзор, не прибыл на регистрацию в МО МВД России «</w:t>
      </w:r>
      <w:r>
        <w:t>Сакский</w:t>
      </w:r>
      <w:r>
        <w:t>» по адресу: адрес, чем нарушил п. 1 ограничений, установленных ему решением Новочеркасского городского су</w:t>
      </w:r>
      <w:r>
        <w:t>да адрес от дата в</w:t>
      </w:r>
      <w:r>
        <w:t xml:space="preserve"> соответствии с ФЗ от дата № 64- ФЗ "Об административном надзоре за лицами, освобожденными из мест лишения свободы", повторно в течение одного года.</w:t>
      </w:r>
    </w:p>
    <w:p w:rsidR="00221DE5">
      <w:pPr>
        <w:widowControl w:val="0"/>
        <w:spacing w:line="274" w:lineRule="atLeast"/>
        <w:ind w:firstLine="720"/>
        <w:jc w:val="both"/>
        <w:sectPr w:rsidSect="00E022AF">
          <w:pgSz w:w="12240" w:h="15840"/>
          <w:pgMar w:top="709" w:right="850" w:bottom="1134" w:left="1701" w:header="720" w:footer="720" w:gutter="0"/>
          <w:cols w:space="720"/>
        </w:sectPr>
      </w:pPr>
      <w:r>
        <w:t>Частью 1 статьи 19.24 Кодекса Российской Федерации об административных правонарушениях пр</w:t>
      </w:r>
      <w:r>
        <w:t>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</w:t>
      </w:r>
      <w:r>
        <w:t>ействие) не содержат уголовно наказуемого деяния.</w:t>
      </w:r>
    </w:p>
    <w:p w:rsidR="00221DE5">
      <w:pPr>
        <w:widowControl w:val="0"/>
        <w:spacing w:line="200" w:lineRule="atLeast"/>
      </w:pPr>
      <w:r>
        <w:rPr>
          <w:sz w:val="20"/>
        </w:rPr>
        <w:t>2</w:t>
      </w:r>
    </w:p>
    <w:p w:rsidR="00221DE5">
      <w:pPr>
        <w:widowControl w:val="0"/>
        <w:spacing w:line="274" w:lineRule="atLeast"/>
        <w:ind w:firstLine="740"/>
        <w:jc w:val="both"/>
      </w:pPr>
      <w:r>
        <w:t xml:space="preserve">Согласно пункту 5 части 1 статьи 4 Федерального закона от дата № 64-ФЗ "Об административном надзоре за лицами, освобожденными из мест лишения свободы" в отношении поднадзорного лица может устанавливаться </w:t>
      </w:r>
      <w:r>
        <w:t>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221DE5">
      <w:pPr>
        <w:widowControl w:val="0"/>
        <w:spacing w:line="274" w:lineRule="atLeast"/>
        <w:ind w:firstLine="740"/>
        <w:jc w:val="both"/>
      </w:pPr>
      <w:r>
        <w:t>В соответствии с частью 3 статьи 19.24 Кодекса Российской Федерации о</w:t>
      </w:r>
      <w:r>
        <w:t xml:space="preserve">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влечет обязательные работы </w:t>
      </w:r>
      <w:r>
        <w:t>на срок до сорока часов либо административный арест на срок от десяти до пятнадцати суток или наложение административного штрафа на лиц, в</w:t>
      </w:r>
      <w:r>
        <w:t xml:space="preserve"> </w:t>
      </w:r>
      <w:r>
        <w:t>отношении</w:t>
      </w:r>
      <w:r>
        <w:t xml:space="preserve"> которых в соответствии с данным Кодексом не могут применяться обязательные работы либо административный аре</w:t>
      </w:r>
      <w:r>
        <w:t>ст, в размере от двух тысяч до сумма прописью.</w:t>
      </w:r>
    </w:p>
    <w:p w:rsidR="00221DE5">
      <w:pPr>
        <w:widowControl w:val="0"/>
        <w:spacing w:line="274" w:lineRule="atLeast"/>
        <w:ind w:firstLine="740"/>
        <w:jc w:val="both"/>
      </w:pPr>
      <w:r>
        <w:t xml:space="preserve">Указанные в протоколе об административном правонарушении обстоятельства совершения Ксенофонтовым Д.В. вмененного ему в вину правонарушения подтверждаются: протоколом об административном правонарушении </w:t>
      </w:r>
      <w:r>
        <w:t>(</w:t>
      </w:r>
      <w:r>
        <w:t>л.д</w:t>
      </w:r>
      <w:r>
        <w:t xml:space="preserve">. 1); письменными объяснениями Ксенофонтова Д.В. </w:t>
      </w:r>
      <w:r>
        <w:t>(</w:t>
      </w:r>
      <w:r>
        <w:t>л.д</w:t>
      </w:r>
      <w:r>
        <w:t>. 2); рапортом ст. инспектора НОАН ОУУП и адрес МВД России «</w:t>
      </w:r>
      <w:r>
        <w:t>Сакский</w:t>
      </w:r>
      <w:r>
        <w:t xml:space="preserve">» </w:t>
      </w:r>
      <w:r>
        <w:t>от</w:t>
      </w:r>
      <w:r>
        <w:t xml:space="preserve"> дата (</w:t>
      </w:r>
      <w:r>
        <w:t>л.д</w:t>
      </w:r>
      <w:r>
        <w:t xml:space="preserve">. 3); </w:t>
      </w:r>
      <w:r>
        <w:t>копией решения Новочеркасского городского суда адрес от дата об уст</w:t>
      </w:r>
      <w:r>
        <w:t>ановлении в отношении Ксенофонтова Д.В. административного надзора (</w:t>
      </w:r>
      <w:r>
        <w:t>л.д</w:t>
      </w:r>
      <w:r>
        <w:t>. 4-8); копией заключения о заведении дела административного надзора на лицо, освобожденное из мест лишения свободы от дата (</w:t>
      </w:r>
      <w:r>
        <w:t>л.д</w:t>
      </w:r>
      <w:r>
        <w:t>. 11);</w:t>
      </w:r>
      <w:r>
        <w:t xml:space="preserve"> рапортом лейтенанта полиции УУП ОУУП и адрес МВД Ро</w:t>
      </w:r>
      <w:r>
        <w:t>ссии «</w:t>
      </w:r>
      <w:r>
        <w:t>Сакский</w:t>
      </w:r>
      <w:r>
        <w:t xml:space="preserve">» </w:t>
      </w:r>
      <w:r>
        <w:t>от</w:t>
      </w:r>
      <w:r>
        <w:t xml:space="preserve"> </w:t>
      </w:r>
      <w:r>
        <w:t>дата</w:t>
      </w:r>
      <w:r>
        <w:t xml:space="preserve"> (</w:t>
      </w:r>
      <w:r>
        <w:t>л.д</w:t>
      </w:r>
      <w:r>
        <w:t>. 12); копией постановления УУП ОУУП и адрес МВД России «</w:t>
      </w:r>
      <w:r>
        <w:t>Сакский</w:t>
      </w:r>
      <w:r>
        <w:t>» от дата о привлечении Ксенофонтова Д.В. к административной ответственности по ч. 1 ст. 19.24 КоАП РФ (</w:t>
      </w:r>
      <w:r>
        <w:t>л.д</w:t>
      </w:r>
      <w:r>
        <w:t>. 17).</w:t>
      </w:r>
    </w:p>
    <w:p w:rsidR="00221DE5">
      <w:pPr>
        <w:widowControl w:val="0"/>
        <w:spacing w:line="274" w:lineRule="atLeast"/>
        <w:ind w:firstLine="740"/>
        <w:jc w:val="both"/>
      </w:pPr>
      <w:r>
        <w:t>С учетом обстоятельств, установленных в судебном за</w:t>
      </w:r>
      <w:r>
        <w:t>седании, мировой судья пришел к выводу о том, что Ксенофонтов Д.В., являясь лицом, в отношении которого установлен административный надзор на основании решения суда и установлены административные ограничения, в том числе, в виде обязанности являться в орга</w:t>
      </w:r>
      <w:r>
        <w:t>н внутренних дел по месту жительства, пребывания или фактического нахождения для регистрации месту два раза в месяц (в</w:t>
      </w:r>
      <w:r>
        <w:t xml:space="preserve"> первый и третий понедельник каждого месяца), повторно в течение года, нарушил ограничения, установленные ему судом, не явился на регистра</w:t>
      </w:r>
      <w:r>
        <w:t>цию в МО МВД России «</w:t>
      </w:r>
      <w:r>
        <w:t>Сакский</w:t>
      </w:r>
      <w:r>
        <w:t>», чем совершил правонарушение, предусмотренное частью 3 статьи 19.24</w:t>
      </w:r>
    </w:p>
    <w:p w:rsidR="00221DE5">
      <w:pPr>
        <w:widowControl w:val="0"/>
        <w:spacing w:line="274" w:lineRule="atLeast"/>
        <w:ind w:firstLine="740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</w:t>
      </w:r>
      <w: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</w:t>
      </w:r>
    </w:p>
    <w:p w:rsidR="00221DE5">
      <w:pPr>
        <w:widowControl w:val="0"/>
        <w:spacing w:line="274" w:lineRule="atLeast"/>
      </w:pPr>
      <w:r>
        <w:t>административную ответственность.</w:t>
      </w:r>
    </w:p>
    <w:p w:rsidR="00E022AF" w:rsidP="00E022AF">
      <w:pPr>
        <w:widowControl w:val="0"/>
        <w:spacing w:line="274" w:lineRule="atLeast"/>
        <w:ind w:firstLine="740"/>
        <w:jc w:val="both"/>
      </w:pPr>
      <w:r>
        <w:t xml:space="preserve">Принимая во внимание характер совершенного Ксенофонтовым Д.В., </w:t>
      </w:r>
      <w:r>
        <w:t xml:space="preserve">административного правонарушения, а также учитывая данные о личности, имущественном положении, ранее </w:t>
      </w:r>
      <w:r>
        <w:t>привлекавшегося</w:t>
      </w:r>
      <w:r>
        <w:t xml:space="preserve"> к административной ответственности за несоблюдение административных ограниче</w:t>
      </w:r>
      <w:r>
        <w:t>ний и невыполнения обязанностей, устанавливаемых при административном надзоре, признание вины, раскаяние, что признается обстоятельствами, смягчающими административную ответственность, суд пришел к выводу о необходимости назначить Ксенофонтову Д.В. админис</w:t>
      </w:r>
      <w:r>
        <w:t xml:space="preserve">тративное наказание в виде обязательных работ. </w:t>
      </w:r>
    </w:p>
    <w:p w:rsidR="00221DE5" w:rsidP="00E022AF">
      <w:pPr>
        <w:widowControl w:val="0"/>
        <w:spacing w:line="274" w:lineRule="atLeast"/>
        <w:ind w:firstLine="740"/>
        <w:jc w:val="both"/>
        <w:sectPr>
          <w:pgSz w:w="12240" w:h="15840"/>
          <w:pgMar w:top="1134" w:right="850" w:bottom="1134" w:left="1701" w:header="720" w:footer="720" w:gutter="0"/>
          <w:cols w:space="720"/>
        </w:sectPr>
      </w:pPr>
      <w:r>
        <w:t xml:space="preserve">Препятствий для назначения </w:t>
      </w:r>
      <w:r>
        <w:t xml:space="preserve">Ксенофонтову Д.В. данного вида   административного наказания </w:t>
      </w:r>
      <w:r>
        <w:t>судом не установлено.</w:t>
      </w:r>
    </w:p>
    <w:p w:rsidR="00221DE5">
      <w:pPr>
        <w:widowControl w:val="0"/>
        <w:spacing w:line="274" w:lineRule="atLeast"/>
        <w:ind w:firstLine="720"/>
        <w:jc w:val="both"/>
      </w:pPr>
      <w:r>
        <w:t>На основании изложенного, руководствуясь статьями 29.9, 29.10 Кодекса Российской Федерации об админис</w:t>
      </w:r>
      <w:r>
        <w:t>тративных правонарушениях, мировой судья</w:t>
      </w:r>
    </w:p>
    <w:p w:rsidR="00221DE5">
      <w:pPr>
        <w:widowControl w:val="0"/>
        <w:spacing w:line="274" w:lineRule="atLeast"/>
        <w:jc w:val="center"/>
      </w:pPr>
      <w:r>
        <w:t>ПОСТАНОВИЛ:</w:t>
      </w:r>
    </w:p>
    <w:p w:rsidR="00221DE5">
      <w:pPr>
        <w:widowControl w:val="0"/>
        <w:spacing w:line="274" w:lineRule="atLeast"/>
        <w:ind w:firstLine="720"/>
        <w:jc w:val="both"/>
      </w:pPr>
      <w:r>
        <w:t>Ксенофонтова Д.В.</w:t>
      </w:r>
      <w: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</w:t>
      </w:r>
      <w:r>
        <w:t>, и назначить ему административное наказание в виде 20 (двадцать) часов обязательных работ.</w:t>
      </w:r>
    </w:p>
    <w:p w:rsidR="00221DE5">
      <w:pPr>
        <w:widowControl w:val="0"/>
        <w:spacing w:line="274" w:lineRule="atLeast"/>
        <w:ind w:firstLine="720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</w:t>
      </w:r>
      <w:r>
        <w:t>б административных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221DE5">
      <w:pPr>
        <w:widowControl w:val="0"/>
        <w:spacing w:line="274" w:lineRule="atLeast"/>
        <w:ind w:firstLine="720"/>
        <w:jc w:val="both"/>
      </w:pPr>
      <w:r>
        <w:t>Постановлени</w:t>
      </w:r>
      <w:r>
        <w:t xml:space="preserve">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E022AF">
      <w:pPr>
        <w:widowControl w:val="0"/>
        <w:spacing w:line="240" w:lineRule="atLeast"/>
        <w:ind w:left="1140"/>
      </w:pPr>
    </w:p>
    <w:p w:rsidR="00221DE5" w:rsidP="00E022AF">
      <w:pPr>
        <w:widowControl w:val="0"/>
        <w:spacing w:line="240" w:lineRule="atLeast"/>
        <w:ind w:left="1140"/>
        <w:sectPr>
          <w:pgSz w:w="12240" w:h="15840"/>
          <w:pgMar w:top="1134" w:right="850" w:bottom="1134" w:left="1701" w:header="720" w:footer="720" w:gutter="0"/>
          <w:cols w:space="720"/>
        </w:sectPr>
      </w:pPr>
      <w:r>
        <w:t xml:space="preserve">Мировой судья                                                                                     </w:t>
      </w:r>
      <w:r>
        <w:t>Вас</w:t>
      </w:r>
      <w:r>
        <w:t>ильев В.А.</w:t>
      </w:r>
    </w:p>
    <w:p w:rsidR="00221DE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E5"/>
    <w:rsid w:val="00221DE5"/>
    <w:rsid w:val="00E022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