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74A11" w:rsidP="00E5077E"/>
    <w:p w:rsidR="00B74A11">
      <w:pPr>
        <w:jc w:val="right"/>
      </w:pPr>
      <w:r>
        <w:rPr>
          <w:sz w:val="26"/>
        </w:rPr>
        <w:t>Дело N 5-73-313/2022</w:t>
      </w:r>
    </w:p>
    <w:p w:rsidR="00B74A11">
      <w:pPr>
        <w:jc w:val="right"/>
      </w:pPr>
      <w:r>
        <w:rPr>
          <w:sz w:val="26"/>
        </w:rPr>
        <w:t>УИД: 91MS0073-01-2022-001540-78</w:t>
      </w:r>
    </w:p>
    <w:p w:rsidR="00E5077E">
      <w:pPr>
        <w:jc w:val="center"/>
        <w:rPr>
          <w:sz w:val="26"/>
        </w:rPr>
      </w:pPr>
    </w:p>
    <w:p w:rsidR="00B74A11">
      <w:pPr>
        <w:jc w:val="center"/>
      </w:pPr>
      <w:r>
        <w:rPr>
          <w:sz w:val="26"/>
        </w:rPr>
        <w:t>ПОСТАНОВЛЕНИЕ</w:t>
      </w:r>
    </w:p>
    <w:p w:rsidR="00E5077E">
      <w:pPr>
        <w:ind w:firstLine="708"/>
        <w:jc w:val="both"/>
        <w:rPr>
          <w:sz w:val="26"/>
        </w:rPr>
      </w:pPr>
    </w:p>
    <w:p w:rsidR="00B74A11">
      <w:pPr>
        <w:ind w:firstLine="708"/>
        <w:jc w:val="both"/>
      </w:pPr>
      <w:r>
        <w:rPr>
          <w:sz w:val="26"/>
        </w:rPr>
        <w:t xml:space="preserve">19 августа 2022 года </w:t>
      </w:r>
      <w:r w:rsidR="00E5077E">
        <w:rPr>
          <w:sz w:val="26"/>
        </w:rPr>
        <w:t xml:space="preserve">                                                                                     </w:t>
      </w:r>
      <w:r>
        <w:rPr>
          <w:sz w:val="26"/>
        </w:rPr>
        <w:t>г. Саки</w:t>
      </w:r>
    </w:p>
    <w:p w:rsidR="00E5077E">
      <w:pPr>
        <w:jc w:val="both"/>
        <w:rPr>
          <w:sz w:val="26"/>
        </w:rPr>
      </w:pPr>
    </w:p>
    <w:p w:rsidR="00B74A11" w:rsidP="00E5077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поступившее из контрольно-счетной палаты </w:t>
      </w:r>
      <w:r>
        <w:rPr>
          <w:sz w:val="26"/>
        </w:rPr>
        <w:t>Сакского</w:t>
      </w:r>
      <w:r>
        <w:rPr>
          <w:sz w:val="26"/>
        </w:rPr>
        <w:t xml:space="preserve"> района </w:t>
      </w:r>
      <w:r>
        <w:rPr>
          <w:sz w:val="26"/>
        </w:rPr>
        <w:t>Республики Крым, в отношении</w:t>
      </w:r>
    </w:p>
    <w:p w:rsidR="00B74A11">
      <w:pPr>
        <w:ind w:firstLine="708"/>
        <w:jc w:val="both"/>
      </w:pPr>
      <w:r>
        <w:rPr>
          <w:sz w:val="26"/>
        </w:rPr>
        <w:t>Радченко Е.А.</w:t>
      </w:r>
    </w:p>
    <w:p w:rsidR="00B74A11">
      <w:pPr>
        <w:ind w:firstLine="708"/>
        <w:jc w:val="both"/>
      </w:pPr>
      <w:r>
        <w:rPr>
          <w:sz w:val="26"/>
        </w:rPr>
        <w:t>о привлечении ее к административной ответственности за правонарушение, предусмотренное ч. 4 ст. 15.15.6 КоАП РФ,</w:t>
      </w:r>
    </w:p>
    <w:p w:rsidR="00B74A11">
      <w:pPr>
        <w:jc w:val="center"/>
      </w:pPr>
      <w:r>
        <w:rPr>
          <w:sz w:val="26"/>
        </w:rPr>
        <w:t>УСТАНОВИЛ:</w:t>
      </w:r>
    </w:p>
    <w:p w:rsidR="00B74A11">
      <w:pPr>
        <w:ind w:firstLine="708"/>
        <w:jc w:val="both"/>
      </w:pPr>
      <w:r>
        <w:rPr>
          <w:sz w:val="26"/>
        </w:rPr>
        <w:t xml:space="preserve">Радченко Е.А. </w:t>
      </w:r>
      <w:r w:rsidR="0035187A">
        <w:rPr>
          <w:sz w:val="26"/>
        </w:rPr>
        <w:t>являясь, на момент совершения административного правонарушения, должностным</w:t>
      </w:r>
      <w:r w:rsidR="0035187A">
        <w:rPr>
          <w:sz w:val="26"/>
        </w:rPr>
        <w:t xml:space="preserve"> лицом –</w:t>
      </w:r>
      <w:r>
        <w:rPr>
          <w:sz w:val="26"/>
        </w:rPr>
        <w:t xml:space="preserve"> </w:t>
      </w:r>
      <w:r w:rsidR="0035187A">
        <w:rPr>
          <w:sz w:val="26"/>
        </w:rPr>
        <w:t>Администраци</w:t>
      </w:r>
      <w:r>
        <w:rPr>
          <w:sz w:val="26"/>
        </w:rPr>
        <w:t>и муниципального образования</w:t>
      </w:r>
      <w:r w:rsidR="0035187A">
        <w:rPr>
          <w:sz w:val="26"/>
        </w:rPr>
        <w:t xml:space="preserve"> сельское поселение </w:t>
      </w:r>
      <w:r w:rsidR="0035187A">
        <w:rPr>
          <w:sz w:val="26"/>
        </w:rPr>
        <w:t>Сакского</w:t>
      </w:r>
      <w:r w:rsidR="0035187A">
        <w:rPr>
          <w:sz w:val="26"/>
        </w:rPr>
        <w:t xml:space="preserve"> района Республики </w:t>
      </w:r>
      <w:r>
        <w:rPr>
          <w:sz w:val="26"/>
        </w:rPr>
        <w:t>Крым, расположенного по адресу</w:t>
      </w:r>
      <w:r w:rsidR="0035187A">
        <w:rPr>
          <w:sz w:val="26"/>
        </w:rPr>
        <w:t xml:space="preserve"> допустила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а именно: </w:t>
      </w:r>
    </w:p>
    <w:p w:rsidR="00B74A11" w:rsidRPr="00E5077E" w:rsidP="00E5077E">
      <w:pPr>
        <w:ind w:firstLine="708"/>
        <w:jc w:val="both"/>
        <w:rPr>
          <w:sz w:val="26"/>
        </w:rPr>
      </w:pPr>
      <w:r>
        <w:rPr>
          <w:sz w:val="26"/>
        </w:rPr>
        <w:t>- в нарушение Инструкции</w:t>
      </w:r>
      <w:r w:rsidR="0035187A">
        <w:rPr>
          <w:sz w:val="26"/>
        </w:rPr>
        <w:t xml:space="preserve"> неверно отражены в учете приобретен</w:t>
      </w:r>
      <w:r w:rsidR="0035187A">
        <w:rPr>
          <w:sz w:val="26"/>
        </w:rPr>
        <w:t>ные в отчетном периоде основные средства</w:t>
      </w:r>
      <w:r w:rsidR="0035187A">
        <w:rPr>
          <w:i/>
          <w:sz w:val="26"/>
        </w:rPr>
        <w:t xml:space="preserve">: </w:t>
      </w:r>
      <w:r w:rsidR="0035187A">
        <w:rPr>
          <w:sz w:val="26"/>
        </w:rPr>
        <w:t xml:space="preserve">системный блок, Монитор, </w:t>
      </w:r>
      <w:r w:rsidR="0035187A">
        <w:rPr>
          <w:sz w:val="26"/>
        </w:rPr>
        <w:t>Бензокоса</w:t>
      </w:r>
      <w:r w:rsidR="0035187A">
        <w:rPr>
          <w:sz w:val="26"/>
        </w:rPr>
        <w:t>, Воздуходувка, Кусторез,</w:t>
      </w:r>
      <w:r w:rsidR="0035187A">
        <w:rPr>
          <w:i/>
          <w:sz w:val="26"/>
        </w:rPr>
        <w:t xml:space="preserve"> </w:t>
      </w:r>
      <w:r w:rsidR="0035187A">
        <w:rPr>
          <w:sz w:val="26"/>
        </w:rPr>
        <w:t xml:space="preserve">учет </w:t>
      </w:r>
      <w:r w:rsidR="0035187A">
        <w:rPr>
          <w:sz w:val="26"/>
        </w:rPr>
        <w:t>которых</w:t>
      </w:r>
      <w:r w:rsidR="0035187A">
        <w:rPr>
          <w:sz w:val="26"/>
        </w:rPr>
        <w:t xml:space="preserve"> до признакам назначения должен отражаться на счете </w:t>
      </w:r>
      <w:r w:rsidR="0035187A">
        <w:rPr>
          <w:sz w:val="26"/>
        </w:rPr>
        <w:t xml:space="preserve"> «Машины и о</w:t>
      </w:r>
      <w:r>
        <w:rPr>
          <w:sz w:val="26"/>
        </w:rPr>
        <w:t xml:space="preserve">борудование», а в отчете ф. </w:t>
      </w:r>
      <w:r w:rsidR="0035187A">
        <w:rPr>
          <w:sz w:val="26"/>
        </w:rPr>
        <w:t>все перечисленные выше основные средства,</w:t>
      </w:r>
      <w:r>
        <w:rPr>
          <w:sz w:val="26"/>
        </w:rPr>
        <w:t xml:space="preserve"> отнесены на счет</w:t>
      </w:r>
      <w:r w:rsidR="0035187A">
        <w:rPr>
          <w:sz w:val="26"/>
        </w:rPr>
        <w:t xml:space="preserve"> «Материальные запасы». В </w:t>
      </w:r>
      <w:r w:rsidR="0035187A">
        <w:rPr>
          <w:sz w:val="26"/>
        </w:rPr>
        <w:t>связи</w:t>
      </w:r>
      <w:r>
        <w:rPr>
          <w:sz w:val="26"/>
        </w:rPr>
        <w:t xml:space="preserve"> с чем показатели Сведений ф.</w:t>
      </w:r>
      <w:r w:rsidR="0035187A">
        <w:rPr>
          <w:sz w:val="27"/>
          <w:vertAlign w:val="subscript"/>
        </w:rPr>
        <w:t>;</w:t>
      </w:r>
      <w:r>
        <w:rPr>
          <w:sz w:val="26"/>
        </w:rPr>
        <w:t xml:space="preserve"> завышены по строке</w:t>
      </w:r>
      <w:r w:rsidR="0035187A">
        <w:rPr>
          <w:sz w:val="26"/>
        </w:rPr>
        <w:t xml:space="preserve"> «материальные запасы» по счету 105 на сумму 80 8</w:t>
      </w:r>
      <w:r>
        <w:rPr>
          <w:sz w:val="26"/>
        </w:rPr>
        <w:t>50,00 руб. и занижены по строке</w:t>
      </w:r>
      <w:r w:rsidR="0035187A">
        <w:rPr>
          <w:sz w:val="26"/>
        </w:rPr>
        <w:t xml:space="preserve"> «Машины и оборудование» в той же сумме. Данный факт влечет за с</w:t>
      </w:r>
      <w:r w:rsidR="0035187A">
        <w:rPr>
          <w:sz w:val="26"/>
        </w:rPr>
        <w:t>обой грубое нарушение бухгалтер</w:t>
      </w:r>
      <w:r>
        <w:rPr>
          <w:sz w:val="26"/>
        </w:rPr>
        <w:t xml:space="preserve">ского учета в администрации </w:t>
      </w:r>
      <w:r w:rsidR="0035187A">
        <w:rPr>
          <w:sz w:val="26"/>
        </w:rPr>
        <w:t>сельского поселения;</w:t>
      </w:r>
    </w:p>
    <w:p w:rsidR="00E5077E" w:rsidP="00E5077E">
      <w:pPr>
        <w:ind w:firstLine="708"/>
        <w:jc w:val="both"/>
      </w:pPr>
      <w:r>
        <w:rPr>
          <w:sz w:val="26"/>
        </w:rPr>
        <w:t>- в нарушении п.43 157н и п.15 ФСБУ «Основн</w:t>
      </w:r>
      <w:r>
        <w:rPr>
          <w:sz w:val="26"/>
        </w:rPr>
        <w:t xml:space="preserve">ые средства» администрацией </w:t>
      </w:r>
      <w:r>
        <w:rPr>
          <w:sz w:val="26"/>
        </w:rPr>
        <w:t>сельского поселения не верно отражены в учете приобретенные в отчетном периоде саженцы, учет кото</w:t>
      </w:r>
      <w:r>
        <w:rPr>
          <w:sz w:val="26"/>
        </w:rPr>
        <w:t xml:space="preserve">рых должен </w:t>
      </w:r>
      <w:r>
        <w:rPr>
          <w:sz w:val="26"/>
        </w:rPr>
        <w:t>отражаться на счет</w:t>
      </w:r>
      <w:r>
        <w:rPr>
          <w:sz w:val="26"/>
        </w:rPr>
        <w:t xml:space="preserve"> «Вложения в основные средства — иное движимое имущество». В связи с чем показатели Сведен</w:t>
      </w:r>
      <w:r>
        <w:rPr>
          <w:sz w:val="26"/>
        </w:rPr>
        <w:t xml:space="preserve">ий </w:t>
      </w:r>
      <w:r>
        <w:rPr>
          <w:sz w:val="26"/>
        </w:rPr>
        <w:t>ф</w:t>
      </w:r>
      <w:r>
        <w:rPr>
          <w:sz w:val="26"/>
        </w:rPr>
        <w:t>.т</w:t>
      </w:r>
      <w:r>
        <w:rPr>
          <w:sz w:val="26"/>
        </w:rPr>
        <w:t>елефон</w:t>
      </w:r>
      <w:r>
        <w:rPr>
          <w:sz w:val="26"/>
        </w:rPr>
        <w:t xml:space="preserve"> завышены по строке «материальные запасы» по счету</w:t>
      </w:r>
      <w:r>
        <w:rPr>
          <w:sz w:val="26"/>
        </w:rPr>
        <w:t xml:space="preserve"> на сумму 8 844,00 руб. и занижены до строке </w:t>
      </w:r>
      <w:r>
        <w:rPr>
          <w:sz w:val="26"/>
        </w:rPr>
        <w:t>«Вложени</w:t>
      </w:r>
      <w:r>
        <w:rPr>
          <w:sz w:val="26"/>
        </w:rPr>
        <w:t>е в основные</w:t>
      </w:r>
      <w:r>
        <w:t xml:space="preserve">. </w:t>
      </w:r>
    </w:p>
    <w:p w:rsidR="00B74A11" w:rsidP="00E5077E">
      <w:pPr>
        <w:ind w:firstLine="708"/>
        <w:jc w:val="both"/>
      </w:pPr>
      <w:r>
        <w:rPr>
          <w:sz w:val="26"/>
        </w:rPr>
        <w:t>Средства иное движимое имущество» в той же сумме</w:t>
      </w:r>
      <w:r>
        <w:rPr>
          <w:sz w:val="26"/>
        </w:rPr>
        <w:t>.:-.;</w:t>
      </w:r>
      <w:r>
        <w:rPr>
          <w:sz w:val="26"/>
        </w:rPr>
        <w:t>Выше изложенные факты влекут за собой грубое нарушение бухгалтерского учета в администрации ... сельского поселения;</w:t>
      </w:r>
    </w:p>
    <w:p w:rsidR="00B74A11">
      <w:pPr>
        <w:ind w:firstLine="708"/>
        <w:jc w:val="both"/>
      </w:pPr>
      <w:r>
        <w:rPr>
          <w:sz w:val="26"/>
        </w:rPr>
        <w:t xml:space="preserve">- в нарушение п.2 ст.264.1 БК РФ, п.1 ст.3, ст.5, п.1 ст.10, п.1 </w:t>
      </w:r>
      <w:r>
        <w:rPr>
          <w:sz w:val="26"/>
        </w:rPr>
        <w:t>ст</w:t>
      </w:r>
      <w:r>
        <w:rPr>
          <w:sz w:val="26"/>
        </w:rPr>
        <w:t>,13 За</w:t>
      </w:r>
      <w:r>
        <w:rPr>
          <w:sz w:val="26"/>
        </w:rPr>
        <w:t>к</w:t>
      </w:r>
      <w:r w:rsidR="00E5077E">
        <w:rPr>
          <w:sz w:val="26"/>
        </w:rPr>
        <w:t xml:space="preserve">она №402-ФЗ, администрацией </w:t>
      </w:r>
      <w:r>
        <w:rPr>
          <w:sz w:val="26"/>
        </w:rPr>
        <w:t>сельского поселения не достоверно внесены данные в финансовую отчетность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</w:t>
      </w:r>
      <w:r>
        <w:rPr>
          <w:sz w:val="26"/>
        </w:rPr>
        <w:t xml:space="preserve">а бюджета, главного администратора, администратора </w:t>
      </w:r>
      <w:r w:rsidR="00E5077E">
        <w:rPr>
          <w:sz w:val="26"/>
        </w:rPr>
        <w:t>доходов; бюджета»</w:t>
      </w:r>
      <w:r>
        <w:rPr>
          <w:sz w:val="27"/>
          <w:vertAlign w:val="subscript"/>
        </w:rPr>
        <w:t>;</w:t>
      </w:r>
      <w:r w:rsidR="00E5077E">
        <w:rPr>
          <w:sz w:val="26"/>
        </w:rPr>
        <w:t xml:space="preserve"> (ф.</w:t>
      </w:r>
      <w:r>
        <w:rPr>
          <w:sz w:val="26"/>
        </w:rPr>
        <w:t>), что привело к искажению показателей бюджетной отчетности по коду строки</w:t>
      </w:r>
      <w:r>
        <w:rPr>
          <w:sz w:val="26"/>
        </w:rPr>
        <w:t>; «Нефинансовые: активы имущества казны (остат</w:t>
      </w:r>
      <w:r w:rsidR="00E5077E">
        <w:rPr>
          <w:sz w:val="26"/>
        </w:rPr>
        <w:t>очная стоимость)» Баланса (ф.</w:t>
      </w:r>
      <w:r>
        <w:rPr>
          <w:sz w:val="26"/>
        </w:rPr>
        <w:t>) в общей сумме 274 894</w:t>
      </w:r>
      <w:r>
        <w:rPr>
          <w:sz w:val="26"/>
        </w:rPr>
        <w:t xml:space="preserve"> 294,37 ру</w:t>
      </w:r>
      <w:r w:rsidR="00E5077E">
        <w:rPr>
          <w:sz w:val="26"/>
        </w:rPr>
        <w:t>б., по коду строки 400 по счету</w:t>
      </w:r>
      <w:r>
        <w:rPr>
          <w:sz w:val="26"/>
        </w:rPr>
        <w:t xml:space="preserve"> «Недвижимое имущество в составе </w:t>
      </w:r>
      <w:r w:rsidR="00E5077E">
        <w:rPr>
          <w:sz w:val="26"/>
        </w:rPr>
        <w:t xml:space="preserve">Имущества казны» Сведений ф. в сумме 161 154 723,13 руб. </w:t>
      </w:r>
      <w:r>
        <w:rPr>
          <w:sz w:val="26"/>
        </w:rPr>
        <w:t>178 827 992,04 руб. - 17 673 268,91 руб.)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по коду строки 510 «Непроизведенные активы в составе имущества казны</w:t>
      </w:r>
      <w:r w:rsidR="00E5077E">
        <w:rPr>
          <w:sz w:val="26"/>
        </w:rPr>
        <w:t>» Сведений (ф.</w:t>
      </w:r>
      <w:r>
        <w:rPr>
          <w:sz w:val="26"/>
        </w:rPr>
        <w:t xml:space="preserve">) в сумме 115 969 861,64 руб. (122 125 376,14 руб.- 6 1.55 514,50 руб.), т.е. Радченко Е.А. совершила административное правонарушение, ответственность за которое предусмотрена ч.4 ст. 15.15.6 КоАП РФ. </w:t>
      </w:r>
    </w:p>
    <w:p w:rsidR="00B74A11">
      <w:pPr>
        <w:ind w:firstLine="708"/>
        <w:jc w:val="both"/>
      </w:pPr>
      <w:r>
        <w:rPr>
          <w:sz w:val="26"/>
        </w:rPr>
        <w:t>В судебное заседание Радченко Е.А. яв</w:t>
      </w:r>
      <w:r>
        <w:rPr>
          <w:sz w:val="26"/>
        </w:rPr>
        <w:t>илась, вину не признала, пояснила, что о составлении протокола об административн</w:t>
      </w:r>
      <w:r w:rsidR="00E5077E">
        <w:rPr>
          <w:sz w:val="26"/>
        </w:rPr>
        <w:t>ом правонарушении она узнала</w:t>
      </w:r>
      <w:r>
        <w:rPr>
          <w:sz w:val="26"/>
        </w:rPr>
        <w:t>, никакой почтовой корреспонденции не получала, почтальон сообщила о том, что ей пришло письмо позднее, в уведомлении о вручении почтового отпра</w:t>
      </w:r>
      <w:r>
        <w:rPr>
          <w:sz w:val="26"/>
        </w:rPr>
        <w:t>вления не расписывалась.</w:t>
      </w:r>
    </w:p>
    <w:p w:rsidR="00B74A11">
      <w:pPr>
        <w:ind w:firstLine="708"/>
        <w:jc w:val="both"/>
      </w:pPr>
      <w:r>
        <w:rPr>
          <w:sz w:val="26"/>
        </w:rPr>
        <w:t>В с</w:t>
      </w:r>
      <w:r w:rsidR="00E5077E">
        <w:rPr>
          <w:sz w:val="26"/>
        </w:rPr>
        <w:t xml:space="preserve">удебном заседании свидетель </w:t>
      </w:r>
      <w:r>
        <w:rPr>
          <w:sz w:val="26"/>
        </w:rPr>
        <w:t xml:space="preserve">пояснила, что работает почтальоном 1 класса филиала ОСП Евпаторийский почтамт ФГУП «Почта Крыма», Радченко Е.А. она сообщила, что </w:t>
      </w:r>
      <w:r w:rsidR="00E5077E">
        <w:rPr>
          <w:sz w:val="26"/>
        </w:rPr>
        <w:t xml:space="preserve">ей </w:t>
      </w:r>
      <w:r w:rsidR="00E5077E">
        <w:rPr>
          <w:sz w:val="26"/>
        </w:rPr>
        <w:t xml:space="preserve">пришло письмо после </w:t>
      </w:r>
      <w:r>
        <w:rPr>
          <w:sz w:val="26"/>
        </w:rPr>
        <w:t>в уведомлении о получении почтовог</w:t>
      </w:r>
      <w:r>
        <w:rPr>
          <w:sz w:val="26"/>
        </w:rPr>
        <w:t>о отправления з</w:t>
      </w:r>
      <w:r w:rsidR="00E5077E">
        <w:rPr>
          <w:sz w:val="26"/>
        </w:rPr>
        <w:t>а получение расписалась</w:t>
      </w:r>
      <w:r w:rsidR="00E5077E">
        <w:rPr>
          <w:sz w:val="26"/>
        </w:rPr>
        <w:t xml:space="preserve"> она </w:t>
      </w:r>
      <w:r>
        <w:rPr>
          <w:sz w:val="26"/>
        </w:rPr>
        <w:t xml:space="preserve">собственноручно. </w:t>
      </w:r>
    </w:p>
    <w:p w:rsidR="00B74A11">
      <w:pPr>
        <w:ind w:firstLine="708"/>
        <w:jc w:val="both"/>
      </w:pPr>
      <w:r>
        <w:rPr>
          <w:sz w:val="26"/>
        </w:rPr>
        <w:t xml:space="preserve">Мировой судья, выслушав Радченко Е.А., исследовав материалы дела об административном правонарушении, приходит к следующему. </w:t>
      </w:r>
    </w:p>
    <w:p w:rsidR="00B74A11">
      <w:pPr>
        <w:ind w:firstLine="708"/>
        <w:jc w:val="both"/>
      </w:pPr>
      <w:r>
        <w:rPr>
          <w:sz w:val="26"/>
        </w:rPr>
        <w:t>Часть 4 статьи 15.15.6 Кодекса Российской Федерации об администрат</w:t>
      </w:r>
      <w:r>
        <w:rPr>
          <w:sz w:val="26"/>
        </w:rPr>
        <w:t>ивных правонарушениях предусматривает административную ответственность за предусматривает административную ответственность за грубое нарушение требований к бюджетному (бухгалтерскому) учету, в том числе к составлению либо представлению бюджетной или бухгал</w:t>
      </w:r>
      <w:r>
        <w:rPr>
          <w:sz w:val="26"/>
        </w:rPr>
        <w:t>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</w:t>
      </w:r>
    </w:p>
    <w:p w:rsidR="00B74A11">
      <w:pPr>
        <w:ind w:firstLine="708"/>
        <w:jc w:val="both"/>
      </w:pPr>
      <w:r>
        <w:rPr>
          <w:sz w:val="26"/>
        </w:rPr>
        <w:t>Под грубым нарушением требований к бюджетному (бухг</w:t>
      </w:r>
      <w:r>
        <w:rPr>
          <w:sz w:val="26"/>
        </w:rPr>
        <w:t xml:space="preserve">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(финансовой) отчетности понимаются, в том числе, </w:t>
      </w:r>
      <w:r>
        <w:rPr>
          <w:sz w:val="26"/>
        </w:rPr>
        <w:t>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(или) обязательствах, и (или) о финансовом результате</w:t>
      </w:r>
      <w:r>
        <w:rPr>
          <w:sz w:val="26"/>
        </w:rPr>
        <w:t>: более чем на 10%.</w:t>
      </w:r>
    </w:p>
    <w:p w:rsidR="00B74A11">
      <w:pPr>
        <w:ind w:firstLine="708"/>
        <w:jc w:val="both"/>
      </w:pPr>
      <w:r>
        <w:rPr>
          <w:sz w:val="26"/>
        </w:rPr>
        <w:t xml:space="preserve">Согласно статье 264.1 </w:t>
      </w:r>
      <w:r>
        <w:rPr>
          <w:sz w:val="26"/>
        </w:rPr>
        <w:t>Бюджетного кодекса Российской Федерации далее - БК РФ) бюджетный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 Российской Федерации,</w:t>
      </w:r>
      <w:r>
        <w:rPr>
          <w:sz w:val="26"/>
        </w:rPr>
        <w:t xml:space="preserve"> субъектов Российской Федерации и муниципальных образований, а также об операциях, изменяющих указанные активы и обязательства.</w:t>
      </w:r>
    </w:p>
    <w:p w:rsidR="00B74A11">
      <w:pPr>
        <w:ind w:firstLine="708"/>
        <w:jc w:val="both"/>
      </w:pPr>
      <w:r>
        <w:rPr>
          <w:sz w:val="26"/>
        </w:rPr>
        <w:t>В соответствии с подпунктом 12 пункта 1 статьи 158 БК РФ главный распорядитель бюджетных средств обладает бюджетными полномочиям</w:t>
      </w:r>
      <w:r>
        <w:rPr>
          <w:sz w:val="26"/>
        </w:rPr>
        <w:t>и по формированию бюджетной отчетности главного распорядителя бюджетных средств.</w:t>
      </w:r>
    </w:p>
    <w:p w:rsidR="00B74A11">
      <w:pPr>
        <w:jc w:val="both"/>
      </w:pPr>
      <w:r>
        <w:rPr>
          <w:sz w:val="26"/>
        </w:rPr>
        <w:t>Согласно статье 3 Федерального закона от 06.12.2011 № 402-ФЗ «О бухгалтерском учете» (далее - Закон № 402-ФЗ) бухгалтерская (финансовая) отчетность - это информация о финансов</w:t>
      </w:r>
      <w:r>
        <w:rPr>
          <w:sz w:val="26"/>
        </w:rPr>
        <w:t>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систематизированная в соответствии с требованиями, установленными настоящим Федеральным законом.</w:t>
      </w:r>
    </w:p>
    <w:p w:rsidR="00B74A11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частью 1 статьи 13 Закона № 402-ФЗ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</w:t>
      </w:r>
      <w:r>
        <w:rPr>
          <w:sz w:val="26"/>
        </w:rPr>
        <w:t xml:space="preserve"> период, необходимое пользователям этой отчетности для принятия экономических решений.</w:t>
      </w:r>
    </w:p>
    <w:p w:rsidR="00B74A11">
      <w:pPr>
        <w:ind w:firstLine="708"/>
        <w:jc w:val="both"/>
      </w:pPr>
      <w:r>
        <w:rPr>
          <w:sz w:val="26"/>
        </w:rPr>
        <w:t>Согласно пунктам 17, 18 Федерального стандарта бухгалтерского учета для организаций государственного сектора «Концептуальные основы бухгалтерского учета и отчетности орг</w:t>
      </w:r>
      <w:r>
        <w:rPr>
          <w:sz w:val="26"/>
        </w:rPr>
        <w:t>анизаций государственного сектора, утвержденного приказом Министерства финансов России от 31.12.2016 № 256н далее - Стандарт № 256н), в целях достоверного представления в бухгалтерской (финансовой) отчетности информации о финансовом положении субъекта отче</w:t>
      </w:r>
      <w:r>
        <w:rPr>
          <w:sz w:val="26"/>
        </w:rPr>
        <w:t>тности в бухгалтерском учете подлежит отражению информация, не содержащая существенных ошибок и искажений, позволяющая ее</w:t>
      </w:r>
      <w:r>
        <w:rPr>
          <w:sz w:val="26"/>
        </w:rPr>
        <w:t xml:space="preserve"> пользователям положиться на нее, как </w:t>
      </w:r>
      <w:r>
        <w:rPr>
          <w:sz w:val="26"/>
        </w:rPr>
        <w:t>на</w:t>
      </w:r>
      <w:r>
        <w:rPr>
          <w:sz w:val="26"/>
        </w:rPr>
        <w:t xml:space="preserve"> достоверную. </w:t>
      </w:r>
      <w:r>
        <w:rPr>
          <w:sz w:val="26"/>
        </w:rPr>
        <w:t>При ведении бухгалтерского учета субъект учета обеспечивает формирование достовер</w:t>
      </w:r>
      <w:r>
        <w:rPr>
          <w:sz w:val="26"/>
        </w:rPr>
        <w:t>ной информации о наличии государственного (муниципального) имущества, его использовании, о принятых им обязательствах, полученных финансовых результатах, иной информации, необходимой пользователям бухгалтерской (финансовой) отчетности для осуществления ими</w:t>
      </w:r>
      <w:r>
        <w:rPr>
          <w:sz w:val="26"/>
        </w:rPr>
        <w:t xml:space="preserve"> полномочий по внутреннему и внешнему финансовому контролю за соблюдением законодательства Российской Федерации при осуществлении субъектом учета фактов хозяйственной жизни и их целесообразностью, наличием и движением имущества</w:t>
      </w:r>
      <w:r>
        <w:rPr>
          <w:sz w:val="26"/>
        </w:rPr>
        <w:t xml:space="preserve"> и обязательств, использовани</w:t>
      </w:r>
      <w:r>
        <w:rPr>
          <w:sz w:val="26"/>
        </w:rPr>
        <w:t>ем материальных, трудовых и финансовых ресурсов в соответствии с утверждёнными нормами, нормативами.</w:t>
      </w:r>
    </w:p>
    <w:p w:rsidR="00B74A11">
      <w:pPr>
        <w:ind w:firstLine="708"/>
        <w:jc w:val="both"/>
      </w:pPr>
      <w:r>
        <w:rPr>
          <w:sz w:val="26"/>
        </w:rPr>
        <w:t>В соответствии с пунктом 65 Стандарта № 256н информация, содержащаяся в бухгалтерской (финансовой) отчетности, включая пояснения к ней, должна отвечать сле</w:t>
      </w:r>
      <w:r>
        <w:rPr>
          <w:sz w:val="26"/>
        </w:rPr>
        <w:t>дующим характеристикам: уместность (релевантность), существенность, достоверное представление, сопоставимость, возможность проверки и (или) подтверждения достоверности данных (далее - верификация), своевременность, понятность.</w:t>
      </w:r>
    </w:p>
    <w:p w:rsidR="00B74A11">
      <w:pPr>
        <w:ind w:firstLine="708"/>
        <w:jc w:val="both"/>
      </w:pPr>
      <w:r>
        <w:rPr>
          <w:sz w:val="26"/>
        </w:rPr>
        <w:t>Факт совершения Радченко Е.А.</w:t>
      </w:r>
      <w:r>
        <w:rPr>
          <w:sz w:val="26"/>
        </w:rPr>
        <w:t xml:space="preserve"> указанного административного правонарушения, подтверждается:</w:t>
      </w:r>
    </w:p>
    <w:p w:rsidR="00B74A11">
      <w:pPr>
        <w:ind w:firstLine="708"/>
        <w:jc w:val="both"/>
      </w:pPr>
      <w:r>
        <w:rPr>
          <w:sz w:val="26"/>
        </w:rPr>
        <w:t>- протоколом</w:t>
      </w:r>
      <w:r w:rsidR="0035187A">
        <w:rPr>
          <w:sz w:val="26"/>
        </w:rPr>
        <w:t xml:space="preserve"> об административном правонарушении, в котором изложены обстоятельства совершения Радченко Е.А.</w:t>
      </w:r>
      <w:r w:rsidR="0035187A">
        <w:rPr>
          <w:sz w:val="26"/>
        </w:rPr>
        <w:t xml:space="preserve"> административного правонарушения, предусмотренного ч. 4 ст. 15.15.6 Кодекса Российской Федерации об адми</w:t>
      </w:r>
      <w:r>
        <w:rPr>
          <w:sz w:val="26"/>
        </w:rPr>
        <w:t>нистративных правонарушениях;</w:t>
      </w:r>
    </w:p>
    <w:p w:rsidR="00B74A11">
      <w:pPr>
        <w:ind w:firstLine="708"/>
        <w:jc w:val="both"/>
      </w:pPr>
      <w:r>
        <w:rPr>
          <w:sz w:val="26"/>
        </w:rPr>
        <w:t>- служебной запиской</w:t>
      </w:r>
      <w:r w:rsidR="0035187A">
        <w:rPr>
          <w:sz w:val="26"/>
        </w:rPr>
        <w:t xml:space="preserve"> аудитора контрольно-счетной палаты </w:t>
      </w:r>
      <w:r w:rsidR="0035187A">
        <w:rPr>
          <w:sz w:val="26"/>
        </w:rPr>
        <w:t>Сак</w:t>
      </w:r>
      <w:r>
        <w:rPr>
          <w:sz w:val="26"/>
        </w:rPr>
        <w:t>ского</w:t>
      </w:r>
      <w:r>
        <w:rPr>
          <w:sz w:val="26"/>
        </w:rPr>
        <w:t xml:space="preserve"> района Республики Крым;</w:t>
      </w:r>
    </w:p>
    <w:p w:rsidR="00B74A11">
      <w:pPr>
        <w:ind w:firstLine="708"/>
        <w:jc w:val="both"/>
      </w:pPr>
      <w:r>
        <w:rPr>
          <w:sz w:val="26"/>
        </w:rPr>
        <w:t>- выпиской из акта вне</w:t>
      </w:r>
      <w:r>
        <w:rPr>
          <w:sz w:val="26"/>
        </w:rPr>
        <w:t xml:space="preserve">шней проверки годового отчета об исполнении бюджета </w:t>
      </w:r>
      <w:r>
        <w:rPr>
          <w:sz w:val="26"/>
        </w:rPr>
        <w:t xml:space="preserve">сельского поселения </w:t>
      </w:r>
      <w:r>
        <w:rPr>
          <w:sz w:val="26"/>
        </w:rPr>
        <w:t>Сак</w:t>
      </w:r>
      <w:r w:rsidR="00E5077E">
        <w:rPr>
          <w:sz w:val="26"/>
        </w:rPr>
        <w:t>ского</w:t>
      </w:r>
      <w:r w:rsidR="00E5077E">
        <w:rPr>
          <w:sz w:val="26"/>
        </w:rPr>
        <w:t xml:space="preserve"> района Республики Крым;</w:t>
      </w:r>
    </w:p>
    <w:p w:rsidR="00B74A11">
      <w:pPr>
        <w:ind w:firstLine="708"/>
        <w:jc w:val="both"/>
      </w:pPr>
      <w:r>
        <w:rPr>
          <w:sz w:val="26"/>
        </w:rPr>
        <w:t>- копией распоряжения</w:t>
      </w:r>
      <w:r w:rsidR="0035187A">
        <w:rPr>
          <w:sz w:val="26"/>
        </w:rPr>
        <w:t xml:space="preserve"> года о назначении Радченко Е.А. на должность заведующей сектором по вопросам финансов, бухгалтерского учета со</w:t>
      </w:r>
      <w:r w:rsidR="0035187A">
        <w:rPr>
          <w:sz w:val="26"/>
        </w:rPr>
        <w:t>циально-экономических программ и материального обеспечения Администраци</w:t>
      </w:r>
      <w:r>
        <w:rPr>
          <w:sz w:val="26"/>
        </w:rPr>
        <w:t>и муниципального образования</w:t>
      </w:r>
      <w:r w:rsidR="0035187A">
        <w:rPr>
          <w:sz w:val="26"/>
        </w:rPr>
        <w:t xml:space="preserve"> сельское поселение </w:t>
      </w:r>
      <w:r w:rsidR="0035187A">
        <w:rPr>
          <w:sz w:val="26"/>
        </w:rPr>
        <w:t>Сакского</w:t>
      </w:r>
      <w:r w:rsidR="0035187A">
        <w:rPr>
          <w:sz w:val="26"/>
        </w:rPr>
        <w:t xml:space="preserve"> района Республики Крым</w:t>
      </w:r>
      <w:r>
        <w:rPr>
          <w:spacing w:val="-2"/>
          <w:sz w:val="26"/>
        </w:rPr>
        <w:t>;</w:t>
      </w:r>
    </w:p>
    <w:p w:rsidR="00B74A11">
      <w:pPr>
        <w:ind w:firstLine="708"/>
        <w:jc w:val="both"/>
      </w:pPr>
      <w:r>
        <w:rPr>
          <w:sz w:val="26"/>
        </w:rPr>
        <w:t xml:space="preserve">- копией должностной инструкции </w:t>
      </w:r>
      <w:r>
        <w:rPr>
          <w:sz w:val="26"/>
        </w:rPr>
        <w:t>заведующей сектором по вопросам финансов, бухгалтерского учета социально-экономических программ и материального обеспечения Администрации</w:t>
      </w:r>
      <w:r w:rsidR="00E5077E">
        <w:rPr>
          <w:sz w:val="26"/>
        </w:rPr>
        <w:t xml:space="preserve"> муниципального образования </w:t>
      </w:r>
      <w:r>
        <w:rPr>
          <w:sz w:val="26"/>
        </w:rPr>
        <w:t xml:space="preserve">сельское поселение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</w:t>
      </w:r>
      <w:r w:rsidR="00E5077E">
        <w:rPr>
          <w:spacing w:val="-2"/>
          <w:sz w:val="26"/>
        </w:rPr>
        <w:t>;</w:t>
      </w:r>
    </w:p>
    <w:p w:rsidR="00B74A11">
      <w:pPr>
        <w:ind w:firstLine="540"/>
        <w:jc w:val="both"/>
      </w:pPr>
      <w:r>
        <w:rPr>
          <w:sz w:val="26"/>
        </w:rPr>
        <w:t>Суд, изучив материалы дела, оцен</w:t>
      </w:r>
      <w:r>
        <w:rPr>
          <w:sz w:val="26"/>
        </w:rPr>
        <w:t xml:space="preserve">ивая доказательства по своему внутреннему убеждению, основанному на всестороннем, полном, объективном исследовании доказательств дела в их совокупности считает, производство по делу об административном правонарушении, предусмотренном ч. 4 ст. 15.15.6 КоАП </w:t>
      </w:r>
      <w:r>
        <w:rPr>
          <w:sz w:val="26"/>
        </w:rPr>
        <w:t xml:space="preserve">РФ в отношении Радченко Е.А. подлежит прекращению. </w:t>
      </w:r>
    </w:p>
    <w:p w:rsidR="00B74A11">
      <w:pPr>
        <w:ind w:firstLine="540"/>
        <w:jc w:val="both"/>
      </w:pPr>
      <w:r>
        <w:rPr>
          <w:sz w:val="26"/>
        </w:rPr>
        <w:t>В соответствии с пунктами 4 и 4.1 ст. 28.2 КоАП РФ лицу, в отношении которого возбуждено дело об административном правонарушении, должна быть предоставлена возможность ознакомления с протоколом об админис</w:t>
      </w:r>
      <w:r>
        <w:rPr>
          <w:sz w:val="26"/>
        </w:rPr>
        <w:t>тративном правонарушении. Указанное лицо вправе представить объяснения и замечания по содержанию протокола, которые прилагаются к протоколу. В случае неявки законного представителя юридического лица, в отношении которого ведется производство по делу об адм</w:t>
      </w:r>
      <w:r>
        <w:rPr>
          <w:sz w:val="26"/>
        </w:rPr>
        <w:t>инистративном правонарушении, если оно извещено в установленном порядке, протокол об административном правонарушении составляется в его отсутствие. Копия протокола об административном правонарушении направляется лицу, в отношении которого он составлен, в т</w:t>
      </w:r>
      <w:r>
        <w:rPr>
          <w:sz w:val="26"/>
        </w:rPr>
        <w:t xml:space="preserve">ечение трех дней со дня составления указанного протокола. </w:t>
      </w:r>
    </w:p>
    <w:p w:rsidR="00B74A11">
      <w:pPr>
        <w:ind w:firstLine="540"/>
        <w:jc w:val="both"/>
      </w:pPr>
      <w:r>
        <w:rPr>
          <w:sz w:val="26"/>
        </w:rPr>
        <w:t>В соответствии с п. 67 Постановления Пленума Верховного Суда РФ от 23.06.2015 N 25 "О применении судами некоторых положений раздела 1 части 1 Гражданского Кодекса РФ", бремя доказывания факта напра</w:t>
      </w:r>
      <w:r>
        <w:rPr>
          <w:sz w:val="26"/>
        </w:rPr>
        <w:t>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</w:t>
      </w:r>
      <w:r>
        <w:rPr>
          <w:sz w:val="26"/>
        </w:rPr>
        <w:t xml:space="preserve"> не было ему вручено или адресат не ознакомился с ним (пункт 1 статьи 165.1 ГК РФ). Например, сообщение считается доставленным, если адресат уклонился от получения корреспонденции в отделении связи, в </w:t>
      </w:r>
      <w:r>
        <w:rPr>
          <w:sz w:val="26"/>
        </w:rPr>
        <w:t>связи</w:t>
      </w:r>
      <w:r>
        <w:rPr>
          <w:sz w:val="26"/>
        </w:rPr>
        <w:t xml:space="preserve"> с чем она была возвращена по истечении срока хран</w:t>
      </w:r>
      <w:r>
        <w:rPr>
          <w:sz w:val="26"/>
        </w:rPr>
        <w:t xml:space="preserve">ения. </w:t>
      </w:r>
    </w:p>
    <w:p w:rsidR="00B74A11">
      <w:pPr>
        <w:ind w:firstLine="540"/>
        <w:jc w:val="both"/>
      </w:pPr>
      <w:r>
        <w:rPr>
          <w:sz w:val="26"/>
        </w:rPr>
        <w:t xml:space="preserve">Как установлено в судебном заседании, уведомление о необходимости явки в контрольно-счетную палату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на составление протокола об административном правонарушении – Радченко Е.А. не получала, что подтверждается: показаниями почтальона, </w:t>
      </w:r>
      <w:r>
        <w:rPr>
          <w:sz w:val="26"/>
        </w:rPr>
        <w:t xml:space="preserve">которая пояснила, что в уведомлении о получении почтового отправления за получение расписалась она </w:t>
      </w:r>
      <w:r>
        <w:rPr>
          <w:sz w:val="26"/>
        </w:rPr>
        <w:t>собственноручно, что подтвердила при исследовании судом копии уведомления.</w:t>
      </w:r>
    </w:p>
    <w:p w:rsidR="00B74A11">
      <w:pPr>
        <w:ind w:firstLine="540"/>
        <w:jc w:val="both"/>
      </w:pPr>
      <w:r>
        <w:rPr>
          <w:sz w:val="26"/>
        </w:rPr>
        <w:t>В соответствии со ст. 26.2 КоАП РФ доказа</w:t>
      </w:r>
      <w:r>
        <w:rPr>
          <w:sz w:val="26"/>
        </w:rPr>
        <w:t>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</w:t>
      </w:r>
      <w:r>
        <w:rPr>
          <w:sz w:val="26"/>
        </w:rPr>
        <w:t xml:space="preserve">ия, виновность лица, привлекаемого к административной </w:t>
      </w:r>
      <w:r>
        <w:rPr>
          <w:sz w:val="26"/>
        </w:rPr>
        <w:t>ответственности, а также иные обстоятельства, имеющие значение для правильного разрешения дела.</w:t>
      </w:r>
      <w:r>
        <w:rPr>
          <w:sz w:val="26"/>
        </w:rPr>
        <w:t xml:space="preserve"> Эти данные устанавливаются протоколом об административном правонарушении, иными протоколами, предусмотренн</w:t>
      </w:r>
      <w:r>
        <w:rPr>
          <w:sz w:val="26"/>
        </w:rPr>
        <w:t>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</w:t>
      </w:r>
      <w:r>
        <w:rPr>
          <w:sz w:val="26"/>
        </w:rPr>
        <w:t xml:space="preserve">твенными доказательствами. </w:t>
      </w:r>
    </w:p>
    <w:p w:rsidR="00B74A11">
      <w:pPr>
        <w:ind w:firstLine="540"/>
        <w:jc w:val="both"/>
      </w:pPr>
      <w:r>
        <w:rPr>
          <w:sz w:val="26"/>
        </w:rPr>
        <w:t>При рассмотрении дел об административных правонарушениях судья должен исходить из закрепленного в статье 1.5 КоАП РФ принципа административной ответственности - презумпции невиновности лица, в отношении которого осуществляется п</w:t>
      </w:r>
      <w:r>
        <w:rPr>
          <w:sz w:val="26"/>
        </w:rPr>
        <w:t>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</w:t>
      </w:r>
      <w:r>
        <w:rPr>
          <w:sz w:val="26"/>
        </w:rPr>
        <w:t xml:space="preserve">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 </w:t>
      </w:r>
    </w:p>
    <w:p w:rsidR="00B74A11">
      <w:pPr>
        <w:ind w:firstLine="540"/>
        <w:jc w:val="both"/>
      </w:pPr>
      <w:r>
        <w:rPr>
          <w:sz w:val="26"/>
        </w:rPr>
        <w:t>В соответствии с п. 2 ст. 29.4 КоАП</w:t>
      </w:r>
      <w:r>
        <w:rPr>
          <w:sz w:val="26"/>
        </w:rPr>
        <w:t xml:space="preserve"> РФ при наличии обстоятельств, предусмотренных статьей 24.5 КоАП РФ, выносится постановление о прекращении производства по делу об административном правонарушении. </w:t>
      </w:r>
    </w:p>
    <w:p w:rsidR="00B74A11">
      <w:pPr>
        <w:ind w:firstLine="540"/>
        <w:jc w:val="both"/>
      </w:pPr>
      <w:r>
        <w:rPr>
          <w:sz w:val="26"/>
        </w:rPr>
        <w:t>Ст. 24.5 КоАП РФ одним из оснований для прекращения производства по делу предусматривает от</w:t>
      </w:r>
      <w:r>
        <w:rPr>
          <w:sz w:val="26"/>
        </w:rPr>
        <w:t xml:space="preserve">сутствие состава административного правонарушения. </w:t>
      </w:r>
    </w:p>
    <w:p w:rsidR="00B74A11">
      <w:pPr>
        <w:ind w:firstLine="540"/>
        <w:jc w:val="both"/>
      </w:pPr>
      <w:r>
        <w:rPr>
          <w:sz w:val="26"/>
        </w:rPr>
        <w:t xml:space="preserve">Руководствуясь п. 2 ч. 1 ст. 24.5, п. 2 ст. 29.4 КоАП РФ </w:t>
      </w:r>
    </w:p>
    <w:p w:rsidR="00B74A11">
      <w:pPr>
        <w:jc w:val="center"/>
      </w:pPr>
      <w:r>
        <w:rPr>
          <w:sz w:val="26"/>
        </w:rPr>
        <w:t xml:space="preserve">постановил: </w:t>
      </w:r>
    </w:p>
    <w:p w:rsidR="00B74A11">
      <w:pPr>
        <w:ind w:firstLine="540"/>
        <w:jc w:val="both"/>
      </w:pPr>
      <w:r>
        <w:rPr>
          <w:sz w:val="26"/>
        </w:rPr>
        <w:t>Производство по делу об административном правонарушении, предусмотренном ст. 15.15.6 ч.4 КоАП РФ в отношении Радченко Е.А.</w:t>
      </w:r>
      <w:r>
        <w:rPr>
          <w:sz w:val="26"/>
        </w:rPr>
        <w:t xml:space="preserve"> прекратить</w:t>
      </w:r>
      <w:r>
        <w:rPr>
          <w:sz w:val="26"/>
        </w:rPr>
        <w:t xml:space="preserve"> в связи с отсутствием состава административного правонарушения.</w:t>
      </w:r>
    </w:p>
    <w:p w:rsidR="00B74A1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</w:t>
      </w:r>
      <w:r>
        <w:rPr>
          <w:sz w:val="26"/>
        </w:rPr>
        <w:t>пальный район и городской округ Саки) Республики Крым, со дня вручения или получения копии постановления.</w:t>
      </w:r>
    </w:p>
    <w:p w:rsidR="0035187A">
      <w:pPr>
        <w:jc w:val="center"/>
        <w:rPr>
          <w:sz w:val="26"/>
        </w:rPr>
      </w:pPr>
    </w:p>
    <w:p w:rsidR="00B74A11">
      <w:pPr>
        <w:jc w:val="center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>Васильев В.А.</w:t>
      </w:r>
    </w:p>
    <w:p w:rsidR="00B74A11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11"/>
    <w:rsid w:val="0035187A"/>
    <w:rsid w:val="00B74A11"/>
    <w:rsid w:val="00E507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