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83DCC">
      <w:pPr>
        <w:jc w:val="right"/>
      </w:pPr>
      <w:r>
        <w:t>Дело № 5-73-319/2020</w:t>
      </w:r>
    </w:p>
    <w:p w:rsidR="00893B14">
      <w:pPr>
        <w:jc w:val="center"/>
      </w:pPr>
    </w:p>
    <w:p w:rsidR="00283DCC">
      <w:pPr>
        <w:jc w:val="center"/>
      </w:pPr>
      <w:r>
        <w:t>П</w:t>
      </w:r>
      <w:r>
        <w:t xml:space="preserve"> О С Т А Н О В Л Е Н И Е</w:t>
      </w:r>
    </w:p>
    <w:p w:rsidR="00893B14"/>
    <w:p w:rsidR="00283DCC">
      <w:r>
        <w:t xml:space="preserve">03 сентября 2020 года          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893B14">
      <w:pPr>
        <w:ind w:firstLine="708"/>
        <w:jc w:val="both"/>
      </w:pPr>
    </w:p>
    <w:p w:rsidR="00283DCC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t xml:space="preserve">об административном правонарушении, поступившие из отдела судебных приставов по </w:t>
      </w:r>
      <w:r>
        <w:t>г</w:t>
      </w:r>
      <w:r>
        <w:t xml:space="preserve">. Саки и </w:t>
      </w:r>
      <w:r>
        <w:t>Сакскому</w:t>
      </w:r>
      <w:r>
        <w:t xml:space="preserve"> району УФССП России по Республике Крым </w:t>
      </w:r>
      <w:r>
        <w:rPr>
          <w:spacing w:val="-4"/>
        </w:rPr>
        <w:t>в отношении:</w:t>
      </w:r>
    </w:p>
    <w:p w:rsidR="00283DCC">
      <w:pPr>
        <w:ind w:left="851"/>
        <w:jc w:val="both"/>
      </w:pPr>
      <w:r>
        <w:t>Козлова С.М.</w:t>
      </w:r>
    </w:p>
    <w:p w:rsidR="00283DCC">
      <w:pPr>
        <w:jc w:val="center"/>
      </w:pPr>
      <w:r>
        <w:t>У С Т А Н О В И Л:</w:t>
      </w:r>
    </w:p>
    <w:p w:rsidR="00283DCC">
      <w:pPr>
        <w:ind w:firstLine="708"/>
        <w:jc w:val="both"/>
      </w:pPr>
      <w:r>
        <w:t xml:space="preserve">Козлов С.М. постановлением по делу об административном правонарушении </w:t>
      </w:r>
      <w:r>
        <w:t xml:space="preserve">был привлечен к административной ответственности по </w:t>
      </w:r>
      <w:r>
        <w:t>ч</w:t>
      </w:r>
      <w:r>
        <w:t xml:space="preserve">.1 ст. 20.6.1 </w:t>
      </w:r>
      <w:r>
        <w:t>КоАП</w:t>
      </w:r>
      <w:r>
        <w:t xml:space="preserve"> РФ и на него был наложен административный штраф в размере 8 000 рублей. Однако в установленный законом срок Козлов С.М. штраф не уплатил, тем самым совершил административное правонаруш</w:t>
      </w:r>
      <w:r>
        <w:t xml:space="preserve">ение, предусмотренное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283DCC" w:rsidP="00893B14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Козлов С.М. указанный штраф не оплатил.</w:t>
      </w:r>
    </w:p>
    <w:p w:rsidR="00283DCC">
      <w:pPr>
        <w:ind w:firstLine="708"/>
        <w:jc w:val="both"/>
      </w:pPr>
      <w:r>
        <w:t xml:space="preserve">Согласно </w:t>
      </w:r>
      <w:r>
        <w:t>ч</w:t>
      </w:r>
      <w:r>
        <w:t xml:space="preserve">.1 ст. 32.2 </w:t>
      </w:r>
      <w:r>
        <w:t>КоАП</w:t>
      </w:r>
      <w:r>
        <w:t xml:space="preserve"> РФ административный штраф должен быть уплачен лицом, при</w:t>
      </w:r>
      <w:r>
        <w:t>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 </w:t>
      </w:r>
    </w:p>
    <w:p w:rsidR="00283DCC">
      <w:pPr>
        <w:ind w:firstLine="708"/>
        <w:jc w:val="both"/>
      </w:pPr>
      <w:r>
        <w:t xml:space="preserve">Согласно с.1 ст. 20.25 </w:t>
      </w:r>
      <w:r>
        <w:t>КоАП</w:t>
      </w:r>
      <w: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283DCC">
      <w:pPr>
        <w:ind w:firstLine="708"/>
        <w:jc w:val="both"/>
      </w:pPr>
      <w:r>
        <w:t xml:space="preserve">Протокол в отношении Козлова С.М. по ч. 1 ст. 20.25 </w:t>
      </w:r>
      <w:r>
        <w:t>КоАП</w:t>
      </w:r>
      <w:r>
        <w:t xml:space="preserve"> РФ был составлен</w:t>
      </w:r>
      <w:r>
        <w:t xml:space="preserve"> в </w:t>
      </w:r>
      <w:r>
        <w:t>сроки</w:t>
      </w:r>
      <w:r>
        <w:t xml:space="preserve"> установленные ст. 4.5 </w:t>
      </w:r>
      <w:r>
        <w:t>КоАП</w:t>
      </w:r>
      <w:r>
        <w:t xml:space="preserve"> РФ. Ходатайств Козлов С.М. не заявил, вину признал.</w:t>
      </w:r>
    </w:p>
    <w:p w:rsidR="00283DCC" w:rsidP="00893B14">
      <w:pPr>
        <w:ind w:firstLine="708"/>
        <w:jc w:val="both"/>
      </w:pPr>
      <w:r>
        <w:t>Вина подтверждается: протоколом об административном правонарушении,</w:t>
      </w:r>
      <w:r>
        <w:t xml:space="preserve"> копией постановления об административном правонарушении, копией постановления </w:t>
      </w:r>
      <w:r>
        <w:t>о возбуждении исполнительного производства.</w:t>
      </w:r>
    </w:p>
    <w:p w:rsidR="00283DCC" w:rsidP="00893B14">
      <w:pPr>
        <w:ind w:firstLine="708"/>
        <w:jc w:val="both"/>
      </w:pPr>
      <w:r>
        <w:t>Таким образом, мировой судья считает, что вина Козлова С</w:t>
      </w:r>
      <w:r>
        <w:t xml:space="preserve">.М. в совершении административного правонарушения полностью доказана, его действия следует квалифицировать по </w:t>
      </w:r>
      <w:r>
        <w:t>ч</w:t>
      </w:r>
      <w:r>
        <w:t xml:space="preserve">.1 ст. 20.25 </w:t>
      </w:r>
      <w:r>
        <w:t>КоАП</w:t>
      </w:r>
      <w:r>
        <w:t xml:space="preserve"> РФ. </w:t>
      </w:r>
    </w:p>
    <w:p w:rsidR="00283DCC">
      <w:pPr>
        <w:ind w:firstLine="708"/>
        <w:jc w:val="both"/>
      </w:pPr>
      <w:r>
        <w:t xml:space="preserve">Обстоятельств, смягчающих административную ответственность, согласно ст.4.2 </w:t>
      </w:r>
      <w:r>
        <w:t>КоАП</w:t>
      </w:r>
      <w:r>
        <w:t xml:space="preserve"> РФ - не установлено. </w:t>
      </w:r>
    </w:p>
    <w:p w:rsidR="00283DCC">
      <w:pPr>
        <w:ind w:firstLine="708"/>
        <w:jc w:val="both"/>
      </w:pPr>
      <w:r>
        <w:t>Обстоятельством, от</w:t>
      </w:r>
      <w:r>
        <w:t xml:space="preserve">ягчающим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</w:t>
      </w:r>
      <w:r>
        <w:t xml:space="preserve"> соответствии со ст. 4.6 настоящего Кодекса за совершение однородного административного правонарушения. </w:t>
      </w:r>
    </w:p>
    <w:p w:rsidR="00283DC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 мировой судья, </w:t>
      </w:r>
    </w:p>
    <w:p w:rsidR="00283DCC">
      <w:pPr>
        <w:jc w:val="center"/>
      </w:pPr>
      <w:r>
        <w:t>П</w:t>
      </w:r>
      <w:r>
        <w:t xml:space="preserve"> О С Т А Н О В И Л:</w:t>
      </w:r>
    </w:p>
    <w:p w:rsidR="00283DCC">
      <w:pPr>
        <w:ind w:firstLine="708"/>
        <w:jc w:val="both"/>
      </w:pPr>
      <w:r>
        <w:t>Признать Козлова С.М.</w:t>
      </w:r>
      <w:r>
        <w:t xml:space="preserve"> виновным в совершении ад</w:t>
      </w:r>
      <w:r>
        <w:t xml:space="preserve">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подвергнуть административному наказанию в виде 20 (двадцать) часов обязательных работ.</w:t>
      </w:r>
    </w:p>
    <w:p w:rsidR="00283DCC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</w:t>
      </w:r>
      <w:r>
        <w:t xml:space="preserve">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</w:t>
      </w:r>
      <w:r>
        <w:t xml:space="preserve">рублей или административный арест на срок до пятнадцати суток. </w:t>
      </w:r>
    </w:p>
    <w:p w:rsidR="00283DCC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</w:t>
      </w:r>
      <w:r>
        <w:t>пальный район и городской округ Саки) Республики Крым, со дня вручения или получения копии постановления.</w:t>
      </w:r>
    </w:p>
    <w:p w:rsidR="00893B14"/>
    <w:p w:rsidR="00283DCC">
      <w:r>
        <w:t xml:space="preserve">Мировой судья                                                                                                      </w:t>
      </w:r>
      <w:r>
        <w:t xml:space="preserve"> Васильев В.А. </w:t>
      </w:r>
    </w:p>
    <w:p w:rsidR="00283DCC"/>
    <w:sectPr w:rsidSect="00283D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83DCC"/>
    <w:rsid w:val="00283DCC"/>
    <w:rsid w:val="00893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